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792DF72" w14:textId="39052F1E" w:rsidR="00C47BD7" w:rsidRDefault="00EB0AE4" w:rsidP="00C47BD7">
      <w:pPr>
        <w:widowControl w:val="0"/>
        <w:spacing w:line="192" w:lineRule="exact"/>
        <w:ind w:left="4142" w:right="-20"/>
        <w:rPr>
          <w:rFonts w:ascii="Tahoma" w:eastAsia="Tahoma" w:hAnsi="Tahoma" w:cs="Tahoma"/>
          <w:b/>
          <w:bCs/>
          <w:color w:val="000000"/>
          <w:sz w:val="18"/>
          <w:szCs w:val="18"/>
        </w:rPr>
      </w:pPr>
      <w:bookmarkStart w:id="0" w:name="_page_27_0"/>
      <w:r w:rsidRPr="00F63A5A">
        <w:rPr>
          <w:rFonts w:ascii="Tahoma" w:eastAsia="Tahoma" w:hAnsi="Tahoma" w:cs="Tahoma"/>
          <w:b/>
          <w:bCs/>
          <w:color w:val="000000"/>
          <w:sz w:val="18"/>
          <w:szCs w:val="18"/>
        </w:rPr>
        <w:t xml:space="preserve">ДОГОВОР № </w:t>
      </w:r>
      <w:r w:rsidR="00DE06B6">
        <w:rPr>
          <w:rFonts w:ascii="Tahoma" w:eastAsia="Tahoma" w:hAnsi="Tahoma" w:cs="Tahoma"/>
          <w:b/>
          <w:bCs/>
          <w:color w:val="000000"/>
          <w:sz w:val="18"/>
          <w:szCs w:val="18"/>
        </w:rPr>
        <w:t>_________</w:t>
      </w:r>
    </w:p>
    <w:p w14:paraId="40FF8AC5" w14:textId="049086E0" w:rsidR="00514532" w:rsidRPr="00F63A5A" w:rsidRDefault="00EB0AE4" w:rsidP="00C47BD7">
      <w:pPr>
        <w:widowControl w:val="0"/>
        <w:spacing w:line="192" w:lineRule="exact"/>
        <w:ind w:left="3828" w:right="-20"/>
        <w:rPr>
          <w:rFonts w:ascii="Tahoma" w:eastAsia="Tahoma" w:hAnsi="Tahoma" w:cs="Tahoma"/>
          <w:b/>
          <w:bCs/>
          <w:color w:val="000000"/>
          <w:sz w:val="18"/>
          <w:szCs w:val="18"/>
        </w:rPr>
      </w:pPr>
      <w:r w:rsidRPr="00F63A5A">
        <w:rPr>
          <w:rFonts w:ascii="Tahoma" w:eastAsia="Tahoma" w:hAnsi="Tahoma" w:cs="Tahoma"/>
          <w:b/>
          <w:bCs/>
          <w:color w:val="000000"/>
          <w:sz w:val="18"/>
          <w:szCs w:val="18"/>
        </w:rPr>
        <w:t>участия в долевом строительстве</w:t>
      </w:r>
    </w:p>
    <w:p w14:paraId="267B88D3" w14:textId="77777777" w:rsidR="00514532" w:rsidRPr="00F63A5A" w:rsidRDefault="00514532">
      <w:pPr>
        <w:spacing w:line="240" w:lineRule="exact"/>
        <w:rPr>
          <w:rFonts w:ascii="Tahoma" w:eastAsia="Tahoma" w:hAnsi="Tahoma" w:cs="Tahoma"/>
          <w:sz w:val="18"/>
          <w:szCs w:val="18"/>
        </w:rPr>
      </w:pPr>
    </w:p>
    <w:p w14:paraId="6C3CD7A6" w14:textId="77777777" w:rsidR="00514532" w:rsidRPr="00F63A5A" w:rsidRDefault="00514532">
      <w:pPr>
        <w:spacing w:after="106" w:line="240" w:lineRule="exact"/>
        <w:rPr>
          <w:rFonts w:ascii="Tahoma" w:eastAsia="Tahoma" w:hAnsi="Tahoma" w:cs="Tahoma"/>
          <w:sz w:val="18"/>
          <w:szCs w:val="18"/>
        </w:rPr>
      </w:pPr>
    </w:p>
    <w:p w14:paraId="2145E02F" w14:textId="145FF4ED" w:rsidR="00F65883" w:rsidRPr="00F65883" w:rsidRDefault="00F65883" w:rsidP="00F65883">
      <w:pPr>
        <w:spacing w:after="11" w:line="180" w:lineRule="exact"/>
        <w:rPr>
          <w:rFonts w:ascii="Tahoma" w:eastAsia="Tahoma" w:hAnsi="Tahoma" w:cs="Tahoma"/>
          <w:b/>
          <w:bCs/>
          <w:color w:val="000000"/>
          <w:sz w:val="18"/>
          <w:szCs w:val="18"/>
        </w:rPr>
      </w:pPr>
      <w:r w:rsidRPr="00F65883">
        <w:rPr>
          <w:rFonts w:ascii="Tahoma" w:eastAsia="Tahoma" w:hAnsi="Tahoma" w:cs="Tahoma"/>
          <w:b/>
          <w:bCs/>
          <w:color w:val="000000"/>
          <w:sz w:val="18"/>
          <w:szCs w:val="18"/>
        </w:rPr>
        <w:t xml:space="preserve">г. </w:t>
      </w:r>
      <w:r w:rsidR="00C47BD7">
        <w:rPr>
          <w:rFonts w:ascii="Tahoma" w:eastAsia="Tahoma" w:hAnsi="Tahoma" w:cs="Tahoma"/>
          <w:b/>
          <w:bCs/>
          <w:color w:val="000000"/>
          <w:sz w:val="18"/>
          <w:szCs w:val="18"/>
        </w:rPr>
        <w:t>Пермь</w:t>
      </w:r>
      <w:r w:rsidRPr="00F65883">
        <w:rPr>
          <w:rFonts w:ascii="Tahoma" w:eastAsia="Tahoma" w:hAnsi="Tahoma" w:cs="Tahoma"/>
          <w:b/>
          <w:bCs/>
          <w:color w:val="000000"/>
          <w:sz w:val="18"/>
          <w:szCs w:val="18"/>
        </w:rPr>
        <w:t xml:space="preserve">                                                                                                                      </w:t>
      </w:r>
      <w:r w:rsidR="00C47BD7">
        <w:rPr>
          <w:rFonts w:ascii="Tahoma" w:eastAsia="Tahoma" w:hAnsi="Tahoma" w:cs="Tahoma"/>
          <w:b/>
          <w:bCs/>
          <w:color w:val="000000"/>
          <w:sz w:val="18"/>
          <w:szCs w:val="18"/>
        </w:rPr>
        <w:t xml:space="preserve">         </w:t>
      </w:r>
      <w:r w:rsidRPr="00F65883">
        <w:rPr>
          <w:rFonts w:ascii="Tahoma" w:eastAsia="Tahoma" w:hAnsi="Tahoma" w:cs="Tahoma"/>
          <w:b/>
          <w:bCs/>
          <w:color w:val="000000"/>
          <w:sz w:val="18"/>
          <w:szCs w:val="18"/>
        </w:rPr>
        <w:t xml:space="preserve">      </w:t>
      </w:r>
      <w:proofErr w:type="gramStart"/>
      <w:r w:rsidRPr="00F65883">
        <w:rPr>
          <w:rFonts w:ascii="Tahoma" w:eastAsia="Tahoma" w:hAnsi="Tahoma" w:cs="Tahoma"/>
          <w:b/>
          <w:bCs/>
          <w:color w:val="000000"/>
          <w:sz w:val="18"/>
          <w:szCs w:val="18"/>
        </w:rPr>
        <w:t xml:space="preserve">   «</w:t>
      </w:r>
      <w:proofErr w:type="gramEnd"/>
      <w:r w:rsidR="00C47BD7">
        <w:rPr>
          <w:rFonts w:ascii="Tahoma" w:eastAsia="Tahoma" w:hAnsi="Tahoma" w:cs="Tahoma"/>
          <w:b/>
          <w:bCs/>
          <w:color w:val="000000"/>
          <w:sz w:val="18"/>
          <w:szCs w:val="18"/>
        </w:rPr>
        <w:t>__</w:t>
      </w:r>
      <w:r w:rsidRPr="00F65883">
        <w:rPr>
          <w:rFonts w:ascii="Tahoma" w:eastAsia="Tahoma" w:hAnsi="Tahoma" w:cs="Tahoma"/>
          <w:b/>
          <w:bCs/>
          <w:color w:val="000000"/>
          <w:sz w:val="18"/>
          <w:szCs w:val="18"/>
        </w:rPr>
        <w:t xml:space="preserve">» </w:t>
      </w:r>
      <w:r w:rsidR="00DE06B6">
        <w:rPr>
          <w:rFonts w:ascii="Tahoma" w:eastAsia="Tahoma" w:hAnsi="Tahoma" w:cs="Tahoma"/>
          <w:b/>
          <w:bCs/>
          <w:color w:val="000000"/>
          <w:sz w:val="18"/>
          <w:szCs w:val="18"/>
        </w:rPr>
        <w:t>________</w:t>
      </w:r>
      <w:r w:rsidRPr="00F65883">
        <w:rPr>
          <w:rFonts w:ascii="Tahoma" w:eastAsia="Tahoma" w:hAnsi="Tahoma" w:cs="Tahoma"/>
          <w:b/>
          <w:bCs/>
          <w:color w:val="000000"/>
          <w:sz w:val="18"/>
          <w:szCs w:val="18"/>
        </w:rPr>
        <w:t xml:space="preserve"> 202</w:t>
      </w:r>
      <w:r w:rsidR="00DE06B6">
        <w:rPr>
          <w:rFonts w:ascii="Tahoma" w:eastAsia="Tahoma" w:hAnsi="Tahoma" w:cs="Tahoma"/>
          <w:b/>
          <w:bCs/>
          <w:color w:val="000000"/>
          <w:sz w:val="18"/>
          <w:szCs w:val="18"/>
        </w:rPr>
        <w:t>__</w:t>
      </w:r>
      <w:r w:rsidRPr="00F65883">
        <w:rPr>
          <w:rFonts w:ascii="Tahoma" w:eastAsia="Tahoma" w:hAnsi="Tahoma" w:cs="Tahoma"/>
          <w:b/>
          <w:bCs/>
          <w:color w:val="000000"/>
          <w:sz w:val="18"/>
          <w:szCs w:val="18"/>
        </w:rPr>
        <w:t xml:space="preserve"> г.</w:t>
      </w:r>
    </w:p>
    <w:p w14:paraId="62EB06B4" w14:textId="77777777" w:rsidR="00514532" w:rsidRPr="00F63A5A" w:rsidRDefault="00514532">
      <w:pPr>
        <w:spacing w:after="11" w:line="180" w:lineRule="exact"/>
        <w:rPr>
          <w:rFonts w:ascii="Tahoma" w:eastAsia="Tahoma" w:hAnsi="Tahoma" w:cs="Tahoma"/>
          <w:sz w:val="18"/>
          <w:szCs w:val="18"/>
        </w:rPr>
      </w:pPr>
    </w:p>
    <w:p w14:paraId="1F757C17" w14:textId="77777777" w:rsidR="00660C01" w:rsidRPr="007755B4" w:rsidRDefault="00660C01" w:rsidP="00660C01">
      <w:pPr>
        <w:widowControl w:val="0"/>
        <w:spacing w:line="192" w:lineRule="exact"/>
        <w:ind w:left="1" w:right="70" w:firstLine="283"/>
        <w:jc w:val="both"/>
        <w:rPr>
          <w:rFonts w:ascii="Tahoma" w:eastAsia="Tahoma" w:hAnsi="Tahoma" w:cs="Tahoma"/>
          <w:color w:val="000000"/>
          <w:sz w:val="18"/>
          <w:szCs w:val="18"/>
        </w:rPr>
      </w:pPr>
      <w:r w:rsidRPr="007755B4">
        <w:rPr>
          <w:rFonts w:ascii="Tahoma" w:eastAsia="Tahoma" w:hAnsi="Tahoma" w:cs="Tahoma"/>
          <w:b/>
          <w:bCs/>
          <w:color w:val="000000"/>
          <w:sz w:val="18"/>
          <w:szCs w:val="18"/>
        </w:rPr>
        <w:t>ОБЩЕСТВО С ОГРАНИЧЕННОЙ ОТВЕТСТВЕННОСТЬЮ «КОМФОРТ И ФУНКЦИОНАЛЬНОСТЬ. СПЕЦИАЛИЗИРОВАННЫЙ ЗАСТРОЙЩИК»</w:t>
      </w:r>
      <w:r w:rsidRPr="007755B4">
        <w:rPr>
          <w:rFonts w:ascii="Tahoma" w:eastAsia="Tahoma" w:hAnsi="Tahoma" w:cs="Tahoma"/>
          <w:color w:val="000000"/>
          <w:sz w:val="18"/>
          <w:szCs w:val="18"/>
        </w:rPr>
        <w:t xml:space="preserve">, именуемое в дальнейшем </w:t>
      </w:r>
      <w:r w:rsidRPr="007755B4">
        <w:rPr>
          <w:rFonts w:ascii="Tahoma" w:eastAsia="Tahoma" w:hAnsi="Tahoma" w:cs="Tahoma"/>
          <w:b/>
          <w:bCs/>
          <w:color w:val="000000"/>
          <w:sz w:val="18"/>
          <w:szCs w:val="18"/>
        </w:rPr>
        <w:t>«Застройщик»</w:t>
      </w:r>
      <w:r w:rsidRPr="007755B4">
        <w:rPr>
          <w:rFonts w:ascii="Tahoma" w:eastAsia="Tahoma" w:hAnsi="Tahoma" w:cs="Tahoma"/>
          <w:color w:val="000000"/>
          <w:sz w:val="18"/>
          <w:szCs w:val="18"/>
        </w:rPr>
        <w:t xml:space="preserve">, </w:t>
      </w:r>
      <w:r w:rsidRPr="007755B4">
        <w:rPr>
          <w:rFonts w:ascii="Tahoma" w:eastAsia="Tahoma" w:hAnsi="Tahoma" w:cs="Tahoma"/>
          <w:bCs/>
          <w:color w:val="000000"/>
          <w:sz w:val="18"/>
          <w:szCs w:val="18"/>
        </w:rPr>
        <w:t xml:space="preserve">в лице представителя </w:t>
      </w:r>
      <w:r>
        <w:rPr>
          <w:rFonts w:ascii="Tahoma" w:eastAsia="Tahoma" w:hAnsi="Tahoma" w:cs="Tahoma"/>
          <w:b/>
          <w:bCs/>
          <w:color w:val="000000"/>
          <w:sz w:val="18"/>
          <w:szCs w:val="18"/>
        </w:rPr>
        <w:t xml:space="preserve">Якупова Данила </w:t>
      </w:r>
      <w:proofErr w:type="spellStart"/>
      <w:r>
        <w:rPr>
          <w:rFonts w:ascii="Tahoma" w:eastAsia="Tahoma" w:hAnsi="Tahoma" w:cs="Tahoma"/>
          <w:b/>
          <w:bCs/>
          <w:color w:val="000000"/>
          <w:sz w:val="18"/>
          <w:szCs w:val="18"/>
        </w:rPr>
        <w:t>Рафкатовича</w:t>
      </w:r>
      <w:proofErr w:type="spellEnd"/>
      <w:r w:rsidRPr="007755B4">
        <w:rPr>
          <w:rFonts w:ascii="Tahoma" w:eastAsia="Tahoma" w:hAnsi="Tahoma" w:cs="Tahoma"/>
          <w:color w:val="000000"/>
          <w:sz w:val="18"/>
          <w:szCs w:val="18"/>
        </w:rPr>
        <w:t>,</w:t>
      </w:r>
      <w:r w:rsidRPr="007755B4">
        <w:rPr>
          <w:rFonts w:ascii="Tahoma" w:hAnsi="Tahoma" w:cs="Tahoma"/>
          <w:sz w:val="18"/>
          <w:szCs w:val="18"/>
        </w:rPr>
        <w:t xml:space="preserve"> </w:t>
      </w:r>
      <w:r w:rsidRPr="007755B4">
        <w:rPr>
          <w:rFonts w:ascii="Tahoma" w:eastAsia="Tahoma" w:hAnsi="Tahoma" w:cs="Tahoma"/>
          <w:color w:val="000000"/>
          <w:sz w:val="18"/>
          <w:szCs w:val="18"/>
        </w:rPr>
        <w:t xml:space="preserve">действующего на основании Машиночитаемой доверенности от </w:t>
      </w:r>
      <w:r w:rsidRPr="006A513A">
        <w:rPr>
          <w:rFonts w:ascii="Tahoma" w:eastAsia="Tahoma" w:hAnsi="Tahoma" w:cs="Tahoma"/>
          <w:color w:val="000000"/>
          <w:sz w:val="18"/>
          <w:szCs w:val="18"/>
        </w:rPr>
        <w:t>24.12.2025 г., удостоверенной Земской Аленой Юрьевной, временно исполняющей обязанности нотариуса нотариального округа</w:t>
      </w:r>
      <w:r>
        <w:rPr>
          <w:rFonts w:ascii="Tahoma" w:eastAsia="Tahoma" w:hAnsi="Tahoma" w:cs="Tahoma"/>
          <w:color w:val="000000"/>
          <w:sz w:val="18"/>
          <w:szCs w:val="18"/>
        </w:rPr>
        <w:t xml:space="preserve"> </w:t>
      </w:r>
      <w:r w:rsidRPr="006A513A">
        <w:rPr>
          <w:rFonts w:ascii="Tahoma" w:eastAsia="Tahoma" w:hAnsi="Tahoma" w:cs="Tahoma"/>
          <w:color w:val="000000"/>
          <w:sz w:val="18"/>
          <w:szCs w:val="18"/>
        </w:rPr>
        <w:t xml:space="preserve">город Екатеринбург </w:t>
      </w:r>
      <w:proofErr w:type="spellStart"/>
      <w:r w:rsidRPr="006A513A">
        <w:rPr>
          <w:rFonts w:ascii="Tahoma" w:eastAsia="Tahoma" w:hAnsi="Tahoma" w:cs="Tahoma"/>
          <w:color w:val="000000"/>
          <w:sz w:val="18"/>
          <w:szCs w:val="18"/>
        </w:rPr>
        <w:t>Чукреевой</w:t>
      </w:r>
      <w:proofErr w:type="spellEnd"/>
      <w:r w:rsidRPr="006A513A">
        <w:rPr>
          <w:rFonts w:ascii="Tahoma" w:eastAsia="Tahoma" w:hAnsi="Tahoma" w:cs="Tahoma"/>
          <w:color w:val="000000"/>
          <w:sz w:val="18"/>
          <w:szCs w:val="18"/>
        </w:rPr>
        <w:t xml:space="preserve"> Анны Сергеевны, зарегистрированной в реестре за №66/482-н/66-2025-15-199</w:t>
      </w:r>
      <w:r w:rsidRPr="007755B4">
        <w:rPr>
          <w:rFonts w:ascii="Tahoma" w:eastAsia="Tahoma" w:hAnsi="Tahoma" w:cs="Tahoma"/>
          <w:color w:val="000000"/>
          <w:sz w:val="18"/>
          <w:szCs w:val="18"/>
        </w:rPr>
        <w:t xml:space="preserve"> г.,  с одной стороны, и</w:t>
      </w:r>
    </w:p>
    <w:p w14:paraId="6D6D1635" w14:textId="0C6BD275" w:rsidR="00514532" w:rsidRPr="00F63A5A" w:rsidRDefault="00514532" w:rsidP="00BF1BFA">
      <w:pPr>
        <w:widowControl w:val="0"/>
        <w:spacing w:line="192" w:lineRule="exact"/>
        <w:ind w:left="1" w:right="70" w:firstLine="300"/>
        <w:jc w:val="both"/>
        <w:rPr>
          <w:rFonts w:ascii="Tahoma" w:eastAsia="Tahoma" w:hAnsi="Tahoma" w:cs="Tahoma"/>
          <w:color w:val="000000"/>
          <w:sz w:val="18"/>
          <w:szCs w:val="18"/>
        </w:rPr>
      </w:pPr>
    </w:p>
    <w:p w14:paraId="0CF9E1E6" w14:textId="60C9D727" w:rsidR="00514532" w:rsidRPr="00F63A5A" w:rsidRDefault="00DE06B6">
      <w:pPr>
        <w:widowControl w:val="0"/>
        <w:spacing w:line="192" w:lineRule="exact"/>
        <w:ind w:left="1" w:right="75" w:firstLine="300"/>
        <w:jc w:val="both"/>
        <w:rPr>
          <w:rFonts w:ascii="Tahoma" w:eastAsia="Tahoma" w:hAnsi="Tahoma" w:cs="Tahoma"/>
          <w:color w:val="000000"/>
          <w:sz w:val="18"/>
          <w:szCs w:val="18"/>
        </w:rPr>
      </w:pPr>
      <w:r>
        <w:rPr>
          <w:rFonts w:ascii="Tahoma" w:eastAsia="Tahoma" w:hAnsi="Tahoma" w:cs="Tahoma"/>
          <w:b/>
          <w:bCs/>
          <w:color w:val="000000"/>
          <w:sz w:val="18"/>
          <w:szCs w:val="18"/>
        </w:rPr>
        <w:t>____</w:t>
      </w:r>
      <w:r w:rsidR="00EB0AE4" w:rsidRPr="00F63A5A">
        <w:rPr>
          <w:rFonts w:ascii="Tahoma" w:eastAsia="Tahoma" w:hAnsi="Tahoma" w:cs="Tahoma"/>
          <w:color w:val="000000"/>
          <w:sz w:val="18"/>
          <w:szCs w:val="18"/>
        </w:rPr>
        <w:t>, именуем</w:t>
      </w:r>
      <w:r w:rsidR="00660C01">
        <w:rPr>
          <w:rFonts w:ascii="Tahoma" w:eastAsia="Tahoma" w:hAnsi="Tahoma" w:cs="Tahoma"/>
          <w:color w:val="000000"/>
          <w:sz w:val="18"/>
          <w:szCs w:val="18"/>
        </w:rPr>
        <w:t>ый (-</w:t>
      </w:r>
      <w:proofErr w:type="spellStart"/>
      <w:r w:rsidR="00F65883">
        <w:rPr>
          <w:rFonts w:ascii="Tahoma" w:eastAsia="Tahoma" w:hAnsi="Tahoma" w:cs="Tahoma"/>
          <w:color w:val="000000"/>
          <w:sz w:val="18"/>
          <w:szCs w:val="18"/>
        </w:rPr>
        <w:t>ая</w:t>
      </w:r>
      <w:proofErr w:type="spellEnd"/>
      <w:r w:rsidR="00660C01">
        <w:rPr>
          <w:rFonts w:ascii="Tahoma" w:eastAsia="Tahoma" w:hAnsi="Tahoma" w:cs="Tahoma"/>
          <w:color w:val="000000"/>
          <w:sz w:val="18"/>
          <w:szCs w:val="18"/>
        </w:rPr>
        <w:t>)</w:t>
      </w:r>
      <w:r w:rsidR="00EB0AE4" w:rsidRPr="00F63A5A">
        <w:rPr>
          <w:rFonts w:ascii="Tahoma" w:eastAsia="Tahoma" w:hAnsi="Tahoma" w:cs="Tahoma"/>
          <w:color w:val="000000"/>
          <w:sz w:val="18"/>
          <w:szCs w:val="18"/>
        </w:rPr>
        <w:t xml:space="preserve"> в дальнейшем </w:t>
      </w:r>
      <w:r w:rsidR="00EB0AE4" w:rsidRPr="00F63A5A">
        <w:rPr>
          <w:rFonts w:ascii="Tahoma" w:eastAsia="Tahoma" w:hAnsi="Tahoma" w:cs="Tahoma"/>
          <w:b/>
          <w:bCs/>
          <w:color w:val="000000"/>
          <w:sz w:val="18"/>
          <w:szCs w:val="18"/>
        </w:rPr>
        <w:t>«Участник долевого строительства»</w:t>
      </w:r>
      <w:r w:rsidR="00EB0AE4" w:rsidRPr="00F63A5A">
        <w:rPr>
          <w:rFonts w:ascii="Tahoma" w:eastAsia="Tahoma" w:hAnsi="Tahoma" w:cs="Tahoma"/>
          <w:color w:val="000000"/>
          <w:sz w:val="18"/>
          <w:szCs w:val="18"/>
        </w:rPr>
        <w:t xml:space="preserve">, с другой стороны, руководствуясь Федеральным законом Российской Федерации от 30 декабря 2004 г. N 214-ФЗ «Об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 вместе именуемые </w:t>
      </w:r>
      <w:r w:rsidR="00EB0AE4" w:rsidRPr="00F63A5A">
        <w:rPr>
          <w:rFonts w:ascii="Tahoma" w:eastAsia="Tahoma" w:hAnsi="Tahoma" w:cs="Tahoma"/>
          <w:b/>
          <w:bCs/>
          <w:color w:val="000000"/>
          <w:sz w:val="18"/>
          <w:szCs w:val="18"/>
        </w:rPr>
        <w:t>«Стороны»</w:t>
      </w:r>
      <w:r w:rsidR="00EB0AE4" w:rsidRPr="00F63A5A">
        <w:rPr>
          <w:rFonts w:ascii="Tahoma" w:eastAsia="Tahoma" w:hAnsi="Tahoma" w:cs="Tahoma"/>
          <w:color w:val="000000"/>
          <w:sz w:val="18"/>
          <w:szCs w:val="18"/>
        </w:rPr>
        <w:t>, заключили настоящий договор участия в долевом строительстве (далее по тексту – «договор») о нижеследующем:</w:t>
      </w:r>
    </w:p>
    <w:p w14:paraId="695BE4BB" w14:textId="77777777" w:rsidR="00514532" w:rsidRPr="00F63A5A" w:rsidRDefault="00EB0AE4">
      <w:pPr>
        <w:widowControl w:val="0"/>
        <w:spacing w:line="192" w:lineRule="exact"/>
        <w:ind w:left="4382" w:right="-20"/>
        <w:rPr>
          <w:rFonts w:ascii="Tahoma" w:eastAsia="Tahoma" w:hAnsi="Tahoma" w:cs="Tahoma"/>
          <w:b/>
          <w:bCs/>
          <w:color w:val="000000"/>
          <w:sz w:val="18"/>
          <w:szCs w:val="18"/>
        </w:rPr>
      </w:pPr>
      <w:r w:rsidRPr="00F63A5A">
        <w:rPr>
          <w:rFonts w:ascii="Tahoma" w:eastAsia="Tahoma" w:hAnsi="Tahoma" w:cs="Tahoma"/>
          <w:b/>
          <w:bCs/>
          <w:color w:val="000000"/>
          <w:sz w:val="18"/>
          <w:szCs w:val="18"/>
        </w:rPr>
        <w:t>1. ПРЕДМЕТДОГОВОРА</w:t>
      </w:r>
    </w:p>
    <w:p w14:paraId="0562D246" w14:textId="3B5A59D6" w:rsidR="00514532" w:rsidRPr="00C206AE" w:rsidRDefault="00FB1DD3" w:rsidP="00FB1DD3">
      <w:pPr>
        <w:widowControl w:val="0"/>
        <w:spacing w:line="192" w:lineRule="exact"/>
        <w:ind w:left="1" w:right="69" w:firstLine="300"/>
        <w:jc w:val="both"/>
        <w:rPr>
          <w:rFonts w:ascii="Tahoma" w:eastAsia="Tahoma" w:hAnsi="Tahoma" w:cs="Tahoma"/>
          <w:b/>
          <w:bCs/>
          <w:color w:val="000000"/>
          <w:sz w:val="18"/>
          <w:szCs w:val="18"/>
        </w:rPr>
      </w:pPr>
      <w:r w:rsidRPr="00F863FC">
        <w:rPr>
          <w:rFonts w:ascii="Tahoma" w:eastAsia="Tahoma" w:hAnsi="Tahoma" w:cs="Tahoma"/>
          <w:color w:val="000000"/>
          <w:sz w:val="18"/>
          <w:szCs w:val="18"/>
        </w:rPr>
        <w:t xml:space="preserve">1.1. Застройщик обязуется в предусмотренный договором срок своими силами и (или) с привлечением других лиц осуществить строительство </w:t>
      </w:r>
      <w:bookmarkStart w:id="1" w:name="_Hlk215748121"/>
      <w:bookmarkStart w:id="2" w:name="_Hlk216890106"/>
      <w:r w:rsidRPr="00F863FC">
        <w:rPr>
          <w:rFonts w:ascii="Tahoma" w:eastAsia="Tahoma" w:hAnsi="Tahoma" w:cs="Tahoma"/>
          <w:b/>
          <w:bCs/>
          <w:color w:val="000000"/>
          <w:sz w:val="18"/>
          <w:szCs w:val="18"/>
        </w:rPr>
        <w:t xml:space="preserve">Многоквартирного жилого дома с нежилыми помещениями и автостоянкой </w:t>
      </w:r>
      <w:bookmarkEnd w:id="1"/>
      <w:r w:rsidRPr="00F863FC">
        <w:rPr>
          <w:rFonts w:ascii="Tahoma" w:eastAsia="Tahoma" w:hAnsi="Tahoma" w:cs="Tahoma"/>
          <w:b/>
          <w:bCs/>
          <w:color w:val="000000"/>
          <w:sz w:val="18"/>
          <w:szCs w:val="18"/>
        </w:rPr>
        <w:t xml:space="preserve">расположенного по адресу (адрес строительный, почтовый адрес будет присвоен после приемки и ввода жилого дома в эксплуатацию):  </w:t>
      </w:r>
      <w:bookmarkEnd w:id="2"/>
      <w:r w:rsidRPr="00F863FC">
        <w:rPr>
          <w:rFonts w:ascii="Tahoma" w:eastAsia="Tahoma" w:hAnsi="Tahoma" w:cs="Tahoma"/>
          <w:b/>
          <w:bCs/>
          <w:color w:val="000000"/>
          <w:sz w:val="18"/>
          <w:szCs w:val="18"/>
        </w:rPr>
        <w:t>Пермский край, Пермский городской округ, г. Пермь, район Свердловской, улица Куйбышева, 143</w:t>
      </w:r>
      <w:r w:rsidRPr="00F863FC">
        <w:rPr>
          <w:rFonts w:ascii="Tahoma" w:eastAsia="Tahoma" w:hAnsi="Tahoma" w:cs="Tahoma"/>
          <w:bCs/>
          <w:color w:val="000000"/>
          <w:sz w:val="18"/>
          <w:szCs w:val="18"/>
        </w:rPr>
        <w:t xml:space="preserve"> </w:t>
      </w:r>
      <w:r w:rsidR="007C6166" w:rsidRPr="007C6166">
        <w:rPr>
          <w:rFonts w:ascii="Tahoma" w:eastAsia="Tahoma" w:hAnsi="Tahoma" w:cs="Tahoma"/>
          <w:b/>
          <w:bCs/>
          <w:color w:val="000000"/>
          <w:sz w:val="18"/>
          <w:szCs w:val="18"/>
        </w:rPr>
        <w:t xml:space="preserve"> </w:t>
      </w:r>
      <w:r w:rsidR="00EB0AE4" w:rsidRPr="00F63A5A">
        <w:rPr>
          <w:rFonts w:ascii="Tahoma" w:eastAsia="Tahoma" w:hAnsi="Tahoma" w:cs="Tahoma"/>
          <w:color w:val="000000"/>
          <w:sz w:val="18"/>
          <w:szCs w:val="18"/>
        </w:rPr>
        <w:t>(далее по тексту «Объект» или «Жилой дом»), и после получения разрешения на ввод в эксплуатацию Жилого дома передать Участнику долевого строительства следующий объект долевого строительства - квартиру (далее по тексту – Квартира)</w:t>
      </w:r>
      <w:r w:rsidR="00C47BD7">
        <w:rPr>
          <w:rFonts w:ascii="Tahoma" w:eastAsia="Tahoma" w:hAnsi="Tahoma" w:cs="Tahoma"/>
          <w:color w:val="000000"/>
          <w:sz w:val="18"/>
          <w:szCs w:val="18"/>
        </w:rPr>
        <w:t xml:space="preserve"> </w:t>
      </w:r>
      <w:r w:rsidR="00EB0AE4" w:rsidRPr="00FB1DD3">
        <w:rPr>
          <w:rFonts w:ascii="Tahoma" w:eastAsia="Tahoma" w:hAnsi="Tahoma" w:cs="Tahoma"/>
          <w:b/>
          <w:bCs/>
          <w:color w:val="000000"/>
          <w:sz w:val="18"/>
          <w:szCs w:val="18"/>
        </w:rPr>
        <w:t>-комнатную №</w:t>
      </w:r>
      <w:r w:rsidR="00DD7CC2" w:rsidRPr="00FB1DD3">
        <w:rPr>
          <w:rFonts w:ascii="Tahoma" w:eastAsia="Tahoma" w:hAnsi="Tahoma" w:cs="Tahoma"/>
          <w:b/>
          <w:bCs/>
          <w:color w:val="000000"/>
          <w:sz w:val="18"/>
          <w:szCs w:val="18"/>
        </w:rPr>
        <w:t>____</w:t>
      </w:r>
      <w:r w:rsidR="00EB0AE4" w:rsidRPr="00FB1DD3">
        <w:rPr>
          <w:rFonts w:ascii="Tahoma" w:eastAsia="Tahoma" w:hAnsi="Tahoma" w:cs="Tahoma"/>
          <w:b/>
          <w:bCs/>
          <w:color w:val="000000"/>
          <w:sz w:val="18"/>
          <w:szCs w:val="18"/>
        </w:rPr>
        <w:t xml:space="preserve"> </w:t>
      </w:r>
      <w:r w:rsidR="00C47BD7" w:rsidRPr="00FB1DD3">
        <w:rPr>
          <w:rFonts w:ascii="Tahoma" w:eastAsia="Tahoma" w:hAnsi="Tahoma" w:cs="Tahoma"/>
          <w:b/>
          <w:bCs/>
          <w:color w:val="000000"/>
          <w:sz w:val="18"/>
          <w:szCs w:val="18"/>
        </w:rPr>
        <w:t>(</w:t>
      </w:r>
      <w:r w:rsidR="00DD7CC2" w:rsidRPr="00FB1DD3">
        <w:rPr>
          <w:rFonts w:ascii="Tahoma" w:eastAsia="Tahoma" w:hAnsi="Tahoma" w:cs="Tahoma"/>
          <w:b/>
          <w:bCs/>
          <w:color w:val="000000"/>
          <w:sz w:val="18"/>
          <w:szCs w:val="18"/>
        </w:rPr>
        <w:t>_________</w:t>
      </w:r>
      <w:r w:rsidR="00EB0AE4" w:rsidRPr="00FB1DD3">
        <w:rPr>
          <w:rFonts w:ascii="Tahoma" w:eastAsia="Tahoma" w:hAnsi="Tahoma" w:cs="Tahoma"/>
          <w:b/>
          <w:bCs/>
          <w:color w:val="000000"/>
          <w:sz w:val="18"/>
          <w:szCs w:val="18"/>
        </w:rPr>
        <w:t xml:space="preserve"> номер </w:t>
      </w:r>
      <w:r w:rsidR="00DD7CC2" w:rsidRPr="00FB1DD3">
        <w:rPr>
          <w:rFonts w:ascii="Tahoma" w:eastAsia="Tahoma" w:hAnsi="Tahoma" w:cs="Tahoma"/>
          <w:b/>
          <w:bCs/>
          <w:color w:val="000000"/>
          <w:sz w:val="18"/>
          <w:szCs w:val="18"/>
        </w:rPr>
        <w:t>условный</w:t>
      </w:r>
      <w:r w:rsidR="00EB0AE4" w:rsidRPr="00FB1DD3">
        <w:rPr>
          <w:rFonts w:ascii="Tahoma" w:eastAsia="Tahoma" w:hAnsi="Tahoma" w:cs="Tahoma"/>
          <w:b/>
          <w:bCs/>
          <w:color w:val="000000"/>
          <w:sz w:val="18"/>
          <w:szCs w:val="18"/>
        </w:rPr>
        <w:t xml:space="preserve">), расположенную на </w:t>
      </w:r>
      <w:r w:rsidR="00DD7CC2" w:rsidRPr="00FB1DD3">
        <w:rPr>
          <w:rFonts w:ascii="Tahoma" w:eastAsia="Tahoma" w:hAnsi="Tahoma" w:cs="Tahoma"/>
          <w:b/>
          <w:bCs/>
          <w:color w:val="000000"/>
          <w:sz w:val="18"/>
          <w:szCs w:val="18"/>
        </w:rPr>
        <w:t>____</w:t>
      </w:r>
      <w:r w:rsidR="00EB0AE4" w:rsidRPr="00FB1DD3">
        <w:rPr>
          <w:rFonts w:ascii="Tahoma" w:eastAsia="Tahoma" w:hAnsi="Tahoma" w:cs="Tahoma"/>
          <w:b/>
          <w:bCs/>
          <w:color w:val="000000"/>
          <w:sz w:val="18"/>
          <w:szCs w:val="18"/>
        </w:rPr>
        <w:t xml:space="preserve"> этаже секции</w:t>
      </w:r>
      <w:r w:rsidR="00FB5AFF" w:rsidRPr="00FB1DD3">
        <w:rPr>
          <w:rFonts w:ascii="Tahoma" w:eastAsia="Tahoma" w:hAnsi="Tahoma" w:cs="Tahoma"/>
          <w:b/>
          <w:bCs/>
          <w:color w:val="000000"/>
          <w:sz w:val="18"/>
          <w:szCs w:val="18"/>
        </w:rPr>
        <w:t xml:space="preserve"> </w:t>
      </w:r>
      <w:r w:rsidR="00DD7CC2" w:rsidRPr="00FB1DD3">
        <w:rPr>
          <w:rFonts w:ascii="Tahoma" w:eastAsia="Tahoma" w:hAnsi="Tahoma" w:cs="Tahoma"/>
          <w:b/>
          <w:bCs/>
          <w:color w:val="000000"/>
          <w:sz w:val="18"/>
          <w:szCs w:val="18"/>
        </w:rPr>
        <w:t>_____</w:t>
      </w:r>
      <w:r w:rsidR="00EB0AE4" w:rsidRPr="00FB1DD3">
        <w:rPr>
          <w:rFonts w:ascii="Tahoma" w:eastAsia="Tahoma" w:hAnsi="Tahoma" w:cs="Tahoma"/>
          <w:b/>
          <w:bCs/>
          <w:color w:val="000000"/>
          <w:sz w:val="18"/>
          <w:szCs w:val="18"/>
        </w:rPr>
        <w:t>,</w:t>
      </w:r>
      <w:r w:rsidR="00FB5AFF" w:rsidRPr="00FB1DD3">
        <w:rPr>
          <w:rFonts w:ascii="Tahoma" w:eastAsia="Tahoma" w:hAnsi="Tahoma" w:cs="Tahoma"/>
          <w:b/>
          <w:bCs/>
          <w:color w:val="000000"/>
          <w:sz w:val="18"/>
          <w:szCs w:val="18"/>
        </w:rPr>
        <w:t xml:space="preserve"> </w:t>
      </w:r>
      <w:r w:rsidR="00DD7CC2" w:rsidRPr="00FB1DD3">
        <w:rPr>
          <w:rFonts w:ascii="Tahoma" w:eastAsia="Tahoma" w:hAnsi="Tahoma" w:cs="Tahoma"/>
          <w:b/>
          <w:bCs/>
          <w:color w:val="000000"/>
          <w:sz w:val="18"/>
          <w:szCs w:val="18"/>
        </w:rPr>
        <w:t>________</w:t>
      </w:r>
      <w:r w:rsidR="00EB0AE4" w:rsidRPr="00FB1DD3">
        <w:rPr>
          <w:rFonts w:ascii="Tahoma" w:eastAsia="Tahoma" w:hAnsi="Tahoma" w:cs="Tahoma"/>
          <w:b/>
          <w:bCs/>
          <w:color w:val="000000"/>
          <w:sz w:val="18"/>
          <w:szCs w:val="18"/>
        </w:rPr>
        <w:t xml:space="preserve"> на площадке</w:t>
      </w:r>
      <w:r w:rsidR="00EB0AE4" w:rsidRPr="00FB1DD3">
        <w:rPr>
          <w:rFonts w:ascii="Tahoma" w:eastAsia="Tahoma" w:hAnsi="Tahoma" w:cs="Tahoma"/>
          <w:color w:val="000000"/>
          <w:sz w:val="18"/>
          <w:szCs w:val="18"/>
        </w:rPr>
        <w:t>,</w:t>
      </w:r>
      <w:r w:rsidR="00EB0AE4" w:rsidRPr="00F63A5A">
        <w:rPr>
          <w:rFonts w:ascii="Tahoma" w:eastAsia="Tahoma" w:hAnsi="Tahoma" w:cs="Tahoma"/>
          <w:color w:val="000000"/>
          <w:sz w:val="18"/>
          <w:szCs w:val="18"/>
        </w:rPr>
        <w:t xml:space="preserve"> общей проектной площадью, указанной в пункте 1.2 настоящего Договора, а Участник долевого строительства обязуется своевременно уплатить обусловленную договором цену и принять Квартиру в собственность в соответствии с условиями настоящего договора.</w:t>
      </w:r>
    </w:p>
    <w:p w14:paraId="3B296FF7" w14:textId="5989E4E3" w:rsidR="00514532" w:rsidRPr="00F63A5A" w:rsidRDefault="00EB0AE4">
      <w:pPr>
        <w:widowControl w:val="0"/>
        <w:spacing w:line="192" w:lineRule="exact"/>
        <w:ind w:left="1" w:right="70" w:firstLine="300"/>
        <w:jc w:val="both"/>
        <w:rPr>
          <w:rFonts w:ascii="Tahoma" w:eastAsia="Tahoma" w:hAnsi="Tahoma" w:cs="Tahoma"/>
          <w:color w:val="000000"/>
          <w:sz w:val="18"/>
          <w:szCs w:val="18"/>
        </w:rPr>
      </w:pPr>
      <w:r w:rsidRPr="00F63A5A">
        <w:rPr>
          <w:rFonts w:ascii="Tahoma" w:eastAsia="Tahoma" w:hAnsi="Tahoma" w:cs="Tahoma"/>
          <w:color w:val="000000"/>
          <w:sz w:val="18"/>
          <w:szCs w:val="18"/>
        </w:rPr>
        <w:t xml:space="preserve">1.2. Общая проектная площадь Квартиры составляет </w:t>
      </w:r>
      <w:r w:rsidR="00DE06B6">
        <w:rPr>
          <w:rFonts w:ascii="Tahoma" w:eastAsia="Tahoma" w:hAnsi="Tahoma" w:cs="Tahoma"/>
          <w:b/>
          <w:bCs/>
          <w:color w:val="000000"/>
          <w:sz w:val="18"/>
          <w:szCs w:val="18"/>
        </w:rPr>
        <w:t>____</w:t>
      </w:r>
      <w:r w:rsidRPr="00F63A5A">
        <w:rPr>
          <w:rFonts w:ascii="Tahoma" w:eastAsia="Tahoma" w:hAnsi="Tahoma" w:cs="Tahoma"/>
          <w:b/>
          <w:bCs/>
          <w:color w:val="000000"/>
          <w:sz w:val="18"/>
          <w:szCs w:val="18"/>
        </w:rPr>
        <w:t xml:space="preserve"> </w:t>
      </w:r>
      <w:proofErr w:type="spellStart"/>
      <w:r w:rsidRPr="00F63A5A">
        <w:rPr>
          <w:rFonts w:ascii="Tahoma" w:eastAsia="Tahoma" w:hAnsi="Tahoma" w:cs="Tahoma"/>
          <w:b/>
          <w:bCs/>
          <w:color w:val="000000"/>
          <w:sz w:val="18"/>
          <w:szCs w:val="18"/>
        </w:rPr>
        <w:t>кв.м</w:t>
      </w:r>
      <w:proofErr w:type="spellEnd"/>
      <w:r w:rsidRPr="00F63A5A">
        <w:rPr>
          <w:rFonts w:ascii="Tahoma" w:eastAsia="Tahoma" w:hAnsi="Tahoma" w:cs="Tahoma"/>
          <w:b/>
          <w:bCs/>
          <w:color w:val="000000"/>
          <w:sz w:val="18"/>
          <w:szCs w:val="18"/>
        </w:rPr>
        <w:t xml:space="preserve">. и состоит из суммы площади всех частей Квартиры: </w:t>
      </w:r>
      <w:r w:rsidR="00DE06B6">
        <w:rPr>
          <w:rFonts w:ascii="Tahoma" w:eastAsia="Tahoma" w:hAnsi="Tahoma" w:cs="Tahoma"/>
          <w:b/>
          <w:bCs/>
          <w:color w:val="000000"/>
          <w:sz w:val="18"/>
          <w:szCs w:val="18"/>
        </w:rPr>
        <w:t>______</w:t>
      </w:r>
      <w:r w:rsidRPr="00F63A5A">
        <w:rPr>
          <w:rFonts w:ascii="Tahoma" w:eastAsia="Tahoma" w:hAnsi="Tahoma" w:cs="Tahoma"/>
          <w:b/>
          <w:bCs/>
          <w:color w:val="000000"/>
          <w:sz w:val="18"/>
          <w:szCs w:val="18"/>
        </w:rPr>
        <w:t xml:space="preserve">. </w:t>
      </w:r>
      <w:r w:rsidRPr="00F63A5A">
        <w:rPr>
          <w:rFonts w:ascii="Tahoma" w:eastAsia="Tahoma" w:hAnsi="Tahoma" w:cs="Tahoma"/>
          <w:color w:val="000000"/>
          <w:sz w:val="18"/>
          <w:szCs w:val="18"/>
        </w:rPr>
        <w:t xml:space="preserve">Общая площадь Квартиры, подлежащая после ввода Жилого дома в эксплуатацию, при постановке Квартиры на кадастровый учет, внесению в Единый государственный реестр недвижимости (фактическая площадь) не включает площадь балконов, лоджий, веранд, террас и составляет </w:t>
      </w:r>
      <w:r w:rsidR="00DE06B6">
        <w:rPr>
          <w:rFonts w:ascii="Tahoma" w:eastAsia="Tahoma" w:hAnsi="Tahoma" w:cs="Tahoma"/>
          <w:color w:val="000000"/>
          <w:sz w:val="18"/>
          <w:szCs w:val="18"/>
        </w:rPr>
        <w:t>_____</w:t>
      </w:r>
      <w:r w:rsidRPr="00F63A5A">
        <w:rPr>
          <w:rFonts w:ascii="Tahoma" w:eastAsia="Tahoma" w:hAnsi="Tahoma" w:cs="Tahoma"/>
          <w:color w:val="000000"/>
          <w:sz w:val="18"/>
          <w:szCs w:val="18"/>
        </w:rPr>
        <w:t xml:space="preserve"> </w:t>
      </w:r>
      <w:proofErr w:type="spellStart"/>
      <w:r w:rsidRPr="00F63A5A">
        <w:rPr>
          <w:rFonts w:ascii="Tahoma" w:eastAsia="Tahoma" w:hAnsi="Tahoma" w:cs="Tahoma"/>
          <w:color w:val="000000"/>
          <w:sz w:val="18"/>
          <w:szCs w:val="18"/>
        </w:rPr>
        <w:t>кв.м</w:t>
      </w:r>
      <w:proofErr w:type="spellEnd"/>
      <w:r w:rsidRPr="00F63A5A">
        <w:rPr>
          <w:rFonts w:ascii="Tahoma" w:eastAsia="Tahoma" w:hAnsi="Tahoma" w:cs="Tahoma"/>
          <w:color w:val="000000"/>
          <w:sz w:val="18"/>
          <w:szCs w:val="18"/>
        </w:rPr>
        <w:t>.</w:t>
      </w:r>
    </w:p>
    <w:p w14:paraId="3FB93AD6" w14:textId="77777777" w:rsidR="00514532" w:rsidRPr="00F63A5A" w:rsidRDefault="00EB0AE4">
      <w:pPr>
        <w:widowControl w:val="0"/>
        <w:spacing w:line="192" w:lineRule="exact"/>
        <w:ind w:left="1" w:right="70" w:firstLine="300"/>
        <w:jc w:val="both"/>
        <w:rPr>
          <w:rFonts w:ascii="Tahoma" w:eastAsia="Tahoma" w:hAnsi="Tahoma" w:cs="Tahoma"/>
          <w:color w:val="000000"/>
          <w:sz w:val="18"/>
          <w:szCs w:val="18"/>
        </w:rPr>
      </w:pPr>
      <w:r w:rsidRPr="00F63A5A">
        <w:rPr>
          <w:rFonts w:ascii="Tahoma" w:eastAsia="Tahoma" w:hAnsi="Tahoma" w:cs="Tahoma"/>
          <w:color w:val="000000"/>
          <w:sz w:val="18"/>
          <w:szCs w:val="18"/>
        </w:rPr>
        <w:t>1.3. Общая площадь Квартиры, указанная в Проектной декларации и п. 1.2 Договора, может незначительно отличаться от окончательной площади Квартиры. В случае изменения фактической площади Квартиры менее чем на 5% Стороны взаимных претензий не имеют, а цена договора перерасчету не подлежит. В</w:t>
      </w:r>
      <w:r w:rsidR="00AC5853">
        <w:rPr>
          <w:rFonts w:ascii="Tahoma" w:eastAsia="Tahoma" w:hAnsi="Tahoma" w:cs="Tahoma"/>
          <w:color w:val="000000"/>
          <w:sz w:val="18"/>
          <w:szCs w:val="18"/>
        </w:rPr>
        <w:t xml:space="preserve"> </w:t>
      </w:r>
      <w:r w:rsidRPr="00F63A5A">
        <w:rPr>
          <w:rFonts w:ascii="Tahoma" w:eastAsia="Tahoma" w:hAnsi="Tahoma" w:cs="Tahoma"/>
          <w:color w:val="000000"/>
          <w:sz w:val="18"/>
          <w:szCs w:val="18"/>
        </w:rPr>
        <w:t xml:space="preserve">случае, если в результате строительства фактическая площадь Объекта долевого строительства изменится более чем на 5%, то по заявлению соответствующей Стороны, цена Договора подлежит перерасчету. Доплата и возврат средств соответствующей стороной в порядке, предусмотренном настоящим пунктом, производится в части, превышающей 5%. При определении размера доплаты или возврата средств Стороны будут исходить из расчета цены </w:t>
      </w:r>
      <w:proofErr w:type="spellStart"/>
      <w:r w:rsidRPr="00F63A5A">
        <w:rPr>
          <w:rFonts w:ascii="Tahoma" w:eastAsia="Tahoma" w:hAnsi="Tahoma" w:cs="Tahoma"/>
          <w:color w:val="000000"/>
          <w:sz w:val="18"/>
          <w:szCs w:val="18"/>
        </w:rPr>
        <w:t>кв.м</w:t>
      </w:r>
      <w:proofErr w:type="spellEnd"/>
      <w:r w:rsidRPr="00F63A5A">
        <w:rPr>
          <w:rFonts w:ascii="Tahoma" w:eastAsia="Tahoma" w:hAnsi="Tahoma" w:cs="Tahoma"/>
          <w:color w:val="000000"/>
          <w:sz w:val="18"/>
          <w:szCs w:val="18"/>
        </w:rPr>
        <w:t>., определенного путем деления цены настоящего договора на Общую проектную площадь квартиры.</w:t>
      </w:r>
    </w:p>
    <w:p w14:paraId="4012F0FE" w14:textId="320F4505" w:rsidR="00514532" w:rsidRPr="00F63A5A" w:rsidRDefault="00EB0AE4">
      <w:pPr>
        <w:widowControl w:val="0"/>
        <w:spacing w:line="192" w:lineRule="exact"/>
        <w:ind w:right="70" w:firstLine="300"/>
        <w:jc w:val="both"/>
        <w:rPr>
          <w:rFonts w:ascii="Tahoma" w:eastAsia="Tahoma" w:hAnsi="Tahoma" w:cs="Tahoma"/>
          <w:color w:val="000000"/>
          <w:sz w:val="18"/>
          <w:szCs w:val="18"/>
        </w:rPr>
      </w:pPr>
      <w:r w:rsidRPr="00F63A5A">
        <w:rPr>
          <w:rFonts w:ascii="Tahoma" w:eastAsia="Tahoma" w:hAnsi="Tahoma" w:cs="Tahoma"/>
          <w:color w:val="000000"/>
          <w:sz w:val="18"/>
          <w:szCs w:val="18"/>
        </w:rPr>
        <w:t xml:space="preserve">1.4. </w:t>
      </w:r>
      <w:r w:rsidR="00FB1DD3" w:rsidRPr="00FB1DD3">
        <w:rPr>
          <w:rFonts w:ascii="Tahoma" w:eastAsia="Tahoma" w:hAnsi="Tahoma" w:cs="Tahoma"/>
          <w:color w:val="000000"/>
          <w:sz w:val="18"/>
          <w:szCs w:val="18"/>
        </w:rPr>
        <w:t xml:space="preserve">Объект передается Участнику долевого строительства с выполнением следующих видов отделочных работ: штукатурка простая для монолитных стен и стен из каменной кладки, внутренние межкомнатные перегородки из ГКЛ (без отделки и расшивки швов); потолок без отделки (монолитная плита); стяжка полов, в том числе полов теплой лоджии при наличии (стяжка на холодной лоджии/балконе отсутствует); отделка оконных и дверных проемов не предусмотрена; окна с двухкамерным стеклопакетом без устройства подоконника; балконные двери (при наличии лоджии или балкона); входная дверь; установка радиаторов приборов отопления; </w:t>
      </w:r>
      <w:proofErr w:type="spellStart"/>
      <w:r w:rsidR="00FB1DD3" w:rsidRPr="00FB1DD3">
        <w:rPr>
          <w:rFonts w:ascii="Tahoma" w:eastAsia="Tahoma" w:hAnsi="Tahoma" w:cs="Tahoma"/>
          <w:color w:val="000000"/>
          <w:sz w:val="18"/>
          <w:szCs w:val="18"/>
        </w:rPr>
        <w:t>электроразводка</w:t>
      </w:r>
      <w:proofErr w:type="spellEnd"/>
      <w:r w:rsidR="00FB1DD3" w:rsidRPr="00FB1DD3">
        <w:rPr>
          <w:rFonts w:ascii="Tahoma" w:eastAsia="Tahoma" w:hAnsi="Tahoma" w:cs="Tahoma"/>
          <w:color w:val="000000"/>
          <w:sz w:val="18"/>
          <w:szCs w:val="18"/>
        </w:rPr>
        <w:t xml:space="preserve">; установка выключателей и электророзеток; стояки канализации без горизонтальной разводки; горизонтальная разводка системы водоснабжения от коллектора в МОП до точек подключения в помещениях с мокрой точкой (по одной точке подключения для помещения); установка приборы учета тепла, воды и электроэнергии расположены в МОП. </w:t>
      </w:r>
    </w:p>
    <w:p w14:paraId="18532608" w14:textId="55C3CA07" w:rsidR="005B2A5B" w:rsidRPr="00FB1DD3" w:rsidRDefault="00F65883" w:rsidP="005B2A5B">
      <w:pPr>
        <w:widowControl w:val="0"/>
        <w:spacing w:line="192" w:lineRule="exact"/>
        <w:ind w:left="1" w:right="69" w:firstLine="300"/>
        <w:jc w:val="both"/>
        <w:rPr>
          <w:rFonts w:ascii="Tahoma" w:eastAsia="Tahoma" w:hAnsi="Tahoma" w:cs="Tahoma"/>
          <w:color w:val="000000"/>
          <w:sz w:val="18"/>
          <w:szCs w:val="18"/>
        </w:rPr>
      </w:pPr>
      <w:r w:rsidRPr="00FB1DD3">
        <w:rPr>
          <w:rFonts w:ascii="Tahoma" w:eastAsia="Tahoma" w:hAnsi="Tahoma" w:cs="Tahoma"/>
          <w:b/>
          <w:bCs/>
          <w:color w:val="000000"/>
          <w:sz w:val="18"/>
          <w:szCs w:val="18"/>
        </w:rPr>
        <w:t xml:space="preserve">Назначение объекта – жилое помещение. </w:t>
      </w:r>
      <w:r w:rsidR="005B2A5B" w:rsidRPr="00FB1DD3">
        <w:rPr>
          <w:rFonts w:ascii="Tahoma" w:eastAsia="Tahoma" w:hAnsi="Tahoma" w:cs="Tahoma"/>
          <w:color w:val="000000"/>
          <w:sz w:val="18"/>
          <w:szCs w:val="18"/>
        </w:rPr>
        <w:t xml:space="preserve">Конструктивная система здания – каркасно-стеновая (смешанная) с регулярной сеткой монолитных железобетонных пилонов, стен лестничных клеток и наружных стен подвала, образующих ядра жесткости. </w:t>
      </w:r>
      <w:r w:rsidR="00E15F99" w:rsidRPr="00FB1DD3">
        <w:rPr>
          <w:rFonts w:ascii="Tahoma" w:eastAsia="Tahoma" w:hAnsi="Tahoma" w:cs="Tahoma"/>
          <w:color w:val="000000"/>
          <w:sz w:val="18"/>
          <w:szCs w:val="18"/>
        </w:rPr>
        <w:t>Общая прочность, устойчивость и геометрическая неизменяемость здания в процессе эксплуатации, а также отдельных его конструктивных элементов и узлов в стадии возведения обеспечивается пространственной каркасно-стеновой конструктивной системой здания, состоящей из вертикальных несущих конструкций (пилонов, стен лестнично-лифтовых узлов), жестко защемленных в фундаменте, и дисков междуэтажных перекрытий (в т.ч. покрытий), жестко сопряженных с вертикальными элементами каркаса и обеспечивающих их совместную работу при действии вертикальных и горизонтальных нагрузок.</w:t>
      </w:r>
    </w:p>
    <w:p w14:paraId="31B42487" w14:textId="6D1BF1E3" w:rsidR="00514532" w:rsidRPr="007C6166" w:rsidRDefault="00F65883" w:rsidP="005B2A5B">
      <w:pPr>
        <w:widowControl w:val="0"/>
        <w:spacing w:line="192" w:lineRule="exact"/>
        <w:ind w:left="1" w:right="69" w:firstLine="300"/>
        <w:jc w:val="both"/>
        <w:rPr>
          <w:rFonts w:ascii="Tahoma" w:eastAsia="Tahoma" w:hAnsi="Tahoma" w:cs="Tahoma"/>
          <w:color w:val="000000"/>
          <w:sz w:val="18"/>
          <w:szCs w:val="18"/>
        </w:rPr>
      </w:pPr>
      <w:r w:rsidRPr="00FB1DD3">
        <w:rPr>
          <w:rFonts w:ascii="Tahoma" w:eastAsia="Tahoma" w:hAnsi="Tahoma" w:cs="Tahoma"/>
          <w:color w:val="000000"/>
          <w:sz w:val="18"/>
          <w:szCs w:val="18"/>
        </w:rPr>
        <w:t xml:space="preserve">Класс энергоэффективности – </w:t>
      </w:r>
      <w:r w:rsidR="007C6166" w:rsidRPr="00FB1DD3">
        <w:rPr>
          <w:rFonts w:ascii="Tahoma" w:eastAsia="Tahoma" w:hAnsi="Tahoma" w:cs="Tahoma"/>
          <w:color w:val="000000"/>
          <w:sz w:val="18"/>
          <w:szCs w:val="18"/>
        </w:rPr>
        <w:t>В</w:t>
      </w:r>
      <w:r w:rsidRPr="00FB1DD3">
        <w:rPr>
          <w:rFonts w:ascii="Tahoma" w:eastAsia="Tahoma" w:hAnsi="Tahoma" w:cs="Tahoma"/>
          <w:color w:val="000000"/>
          <w:sz w:val="18"/>
          <w:szCs w:val="18"/>
        </w:rPr>
        <w:t xml:space="preserve">. Класс сейсмостойкости – </w:t>
      </w:r>
      <w:r w:rsidR="007C6166" w:rsidRPr="00FB1DD3">
        <w:rPr>
          <w:rFonts w:ascii="Tahoma" w:eastAsia="Tahoma" w:hAnsi="Tahoma" w:cs="Tahoma"/>
          <w:color w:val="000000"/>
          <w:sz w:val="18"/>
          <w:szCs w:val="18"/>
        </w:rPr>
        <w:t>5</w:t>
      </w:r>
      <w:r w:rsidRPr="00FB1DD3">
        <w:rPr>
          <w:rFonts w:ascii="Tahoma" w:eastAsia="Tahoma" w:hAnsi="Tahoma" w:cs="Tahoma"/>
          <w:color w:val="000000"/>
          <w:sz w:val="18"/>
          <w:szCs w:val="18"/>
        </w:rPr>
        <w:t xml:space="preserve"> баллов. Общая площадь здания – </w:t>
      </w:r>
      <w:r w:rsidR="00FB1DD3" w:rsidRPr="00FB1DD3">
        <w:rPr>
          <w:rFonts w:ascii="Tahoma" w:eastAsia="Tahoma" w:hAnsi="Tahoma" w:cs="Tahoma"/>
          <w:color w:val="000000"/>
          <w:sz w:val="18"/>
          <w:szCs w:val="18"/>
        </w:rPr>
        <w:t>14500</w:t>
      </w:r>
      <w:r w:rsidRPr="00FB1DD3">
        <w:rPr>
          <w:rFonts w:ascii="Tahoma" w:eastAsia="Tahoma" w:hAnsi="Tahoma" w:cs="Tahoma"/>
          <w:color w:val="000000"/>
          <w:sz w:val="18"/>
          <w:szCs w:val="18"/>
        </w:rPr>
        <w:t xml:space="preserve"> </w:t>
      </w:r>
      <w:proofErr w:type="spellStart"/>
      <w:r w:rsidRPr="00FB1DD3">
        <w:rPr>
          <w:rFonts w:ascii="Tahoma" w:eastAsia="Tahoma" w:hAnsi="Tahoma" w:cs="Tahoma"/>
          <w:color w:val="000000"/>
          <w:sz w:val="18"/>
          <w:szCs w:val="18"/>
        </w:rPr>
        <w:t>кв.м</w:t>
      </w:r>
      <w:proofErr w:type="spellEnd"/>
      <w:r w:rsidRPr="00FB1DD3">
        <w:rPr>
          <w:rFonts w:ascii="Tahoma" w:eastAsia="Tahoma" w:hAnsi="Tahoma" w:cs="Tahoma"/>
          <w:color w:val="000000"/>
          <w:sz w:val="18"/>
          <w:szCs w:val="18"/>
        </w:rPr>
        <w:t xml:space="preserve">. Количество этажей – </w:t>
      </w:r>
      <w:r w:rsidR="007C6166" w:rsidRPr="00FB1DD3">
        <w:rPr>
          <w:rFonts w:ascii="Tahoma" w:eastAsia="Tahoma" w:hAnsi="Tahoma" w:cs="Tahoma"/>
          <w:color w:val="000000"/>
          <w:sz w:val="18"/>
          <w:szCs w:val="18"/>
        </w:rPr>
        <w:t>11</w:t>
      </w:r>
      <w:r w:rsidRPr="00FB1DD3">
        <w:rPr>
          <w:rFonts w:ascii="Tahoma" w:eastAsia="Tahoma" w:hAnsi="Tahoma" w:cs="Tahoma"/>
          <w:color w:val="000000"/>
          <w:sz w:val="18"/>
          <w:szCs w:val="18"/>
        </w:rPr>
        <w:t>; количество подземных этажей - 1</w:t>
      </w:r>
      <w:r w:rsidR="00025E40" w:rsidRPr="00FB1DD3">
        <w:rPr>
          <w:rFonts w:ascii="Tahoma" w:eastAsia="Tahoma" w:hAnsi="Tahoma" w:cs="Tahoma"/>
          <w:color w:val="000000"/>
          <w:sz w:val="18"/>
          <w:szCs w:val="18"/>
        </w:rPr>
        <w:t>.</w:t>
      </w:r>
    </w:p>
    <w:p w14:paraId="66EA2A3B" w14:textId="77777777" w:rsidR="00514532" w:rsidRPr="007C6166" w:rsidRDefault="00EB0AE4">
      <w:pPr>
        <w:widowControl w:val="0"/>
        <w:spacing w:before="1" w:line="192" w:lineRule="exact"/>
        <w:ind w:left="301" w:right="-20"/>
        <w:rPr>
          <w:rFonts w:ascii="Tahoma" w:eastAsia="Tahoma" w:hAnsi="Tahoma" w:cs="Tahoma"/>
          <w:color w:val="000000"/>
          <w:sz w:val="18"/>
          <w:szCs w:val="18"/>
        </w:rPr>
      </w:pPr>
      <w:r w:rsidRPr="007C6166">
        <w:rPr>
          <w:rFonts w:ascii="Tahoma" w:eastAsia="Tahoma" w:hAnsi="Tahoma" w:cs="Tahoma"/>
          <w:color w:val="000000"/>
          <w:sz w:val="18"/>
          <w:szCs w:val="18"/>
        </w:rPr>
        <w:t>1.5. Планировка Квартиры, ее расположение на этаже приведены в приложении №1 к договору.</w:t>
      </w:r>
    </w:p>
    <w:p w14:paraId="6B65E11F" w14:textId="77777777" w:rsidR="00660C01" w:rsidRDefault="00EB0AE4" w:rsidP="00660C01">
      <w:pPr>
        <w:widowControl w:val="0"/>
        <w:spacing w:line="192" w:lineRule="exact"/>
        <w:ind w:left="1" w:right="35" w:firstLine="300"/>
        <w:jc w:val="both"/>
        <w:rPr>
          <w:rFonts w:ascii="Tahoma" w:hAnsi="Tahoma" w:cs="Tahoma"/>
          <w:sz w:val="18"/>
          <w:szCs w:val="18"/>
          <w:lang w:eastAsia="en-US"/>
        </w:rPr>
      </w:pPr>
      <w:r w:rsidRPr="002D47EA">
        <w:rPr>
          <w:rFonts w:ascii="Tahoma" w:eastAsia="Tahoma" w:hAnsi="Tahoma" w:cs="Tahoma"/>
          <w:color w:val="000000"/>
          <w:sz w:val="18"/>
          <w:szCs w:val="18"/>
        </w:rPr>
        <w:t xml:space="preserve">1.6. </w:t>
      </w:r>
      <w:r w:rsidR="00660C01" w:rsidRPr="00660C01">
        <w:rPr>
          <w:rFonts w:ascii="Tahoma" w:hAnsi="Tahoma" w:cs="Tahoma"/>
          <w:sz w:val="18"/>
          <w:szCs w:val="18"/>
          <w:lang w:eastAsia="en-US"/>
        </w:rPr>
        <w:t>Строительство Жилого дома Застройщик осуществляет на основании Разрешения на строительство №59-01-33-2026 от 16.03.2026 г., выданного Министерством по управлению имуществом и градостроительной деятельности Пермского края, на земельном участке по адресу: Российская Федерация, Пермский край, городской округ Пермский, город Пермь, Свердловский район, улица Куйбышева, кадастровый номер земельного участка 59:01:4413617:4543, площадью 3985 +/- 7 кв. м., принадлежит Застройщику на праве аренды (Собственник Муниципальное образование город Пермь), номер государственной регистрации аренды  59:01:4413617:4543-59/293/2026-2  от 28.01.2026 г.</w:t>
      </w:r>
    </w:p>
    <w:p w14:paraId="78795D0A" w14:textId="77777777" w:rsidR="00660C01" w:rsidRDefault="00660C01" w:rsidP="00660C01">
      <w:pPr>
        <w:widowControl w:val="0"/>
        <w:spacing w:line="192" w:lineRule="exact"/>
        <w:ind w:left="1" w:right="35" w:firstLine="300"/>
        <w:jc w:val="both"/>
        <w:rPr>
          <w:rFonts w:ascii="Tahoma" w:eastAsia="Tahoma" w:hAnsi="Tahoma" w:cs="Tahoma"/>
          <w:b/>
          <w:bCs/>
          <w:color w:val="000000"/>
          <w:sz w:val="18"/>
          <w:szCs w:val="18"/>
        </w:rPr>
      </w:pPr>
    </w:p>
    <w:p w14:paraId="2F6EF25A" w14:textId="3E7A64CA" w:rsidR="00514532" w:rsidRPr="00F63A5A" w:rsidRDefault="00EB0AE4" w:rsidP="00660C01">
      <w:pPr>
        <w:widowControl w:val="0"/>
        <w:spacing w:line="192" w:lineRule="exact"/>
        <w:ind w:left="1" w:right="35" w:firstLine="300"/>
        <w:jc w:val="center"/>
        <w:rPr>
          <w:rFonts w:ascii="Tahoma" w:eastAsia="Tahoma" w:hAnsi="Tahoma" w:cs="Tahoma"/>
          <w:b/>
          <w:bCs/>
          <w:color w:val="000000"/>
          <w:sz w:val="18"/>
          <w:szCs w:val="18"/>
        </w:rPr>
      </w:pPr>
      <w:r w:rsidRPr="00893D49">
        <w:rPr>
          <w:rFonts w:ascii="Tahoma" w:eastAsia="Tahoma" w:hAnsi="Tahoma" w:cs="Tahoma"/>
          <w:b/>
          <w:bCs/>
          <w:color w:val="000000"/>
          <w:sz w:val="18"/>
          <w:szCs w:val="18"/>
        </w:rPr>
        <w:t>2. ЦЕНА ДОГОВОРА ИПОРЯДОКРАСЧЕТОВ</w:t>
      </w:r>
    </w:p>
    <w:p w14:paraId="4E543BAA" w14:textId="3EA477DC" w:rsidR="00514532" w:rsidRPr="003136F9" w:rsidRDefault="00EB0AE4">
      <w:pPr>
        <w:widowControl w:val="0"/>
        <w:spacing w:line="192" w:lineRule="exact"/>
        <w:ind w:left="1" w:right="34" w:firstLine="300"/>
        <w:rPr>
          <w:rFonts w:ascii="Tahoma" w:eastAsia="Tahoma" w:hAnsi="Tahoma" w:cs="Tahoma"/>
          <w:color w:val="000000"/>
          <w:sz w:val="18"/>
          <w:szCs w:val="18"/>
        </w:rPr>
      </w:pPr>
      <w:r w:rsidRPr="00F63A5A">
        <w:rPr>
          <w:rFonts w:ascii="Tahoma" w:eastAsia="Tahoma" w:hAnsi="Tahoma" w:cs="Tahoma"/>
          <w:color w:val="000000"/>
          <w:sz w:val="18"/>
          <w:szCs w:val="18"/>
        </w:rPr>
        <w:t xml:space="preserve">2.1. Цена договора составляет </w:t>
      </w:r>
      <w:bookmarkStart w:id="3" w:name="_Hlk216885398"/>
      <w:r w:rsidR="00DE06B6">
        <w:rPr>
          <w:rFonts w:ascii="Tahoma" w:eastAsia="Tahoma" w:hAnsi="Tahoma" w:cs="Tahoma"/>
          <w:b/>
          <w:bCs/>
          <w:color w:val="000000"/>
          <w:sz w:val="18"/>
          <w:szCs w:val="18"/>
        </w:rPr>
        <w:t>____</w:t>
      </w:r>
      <w:r w:rsidR="00664EA5">
        <w:rPr>
          <w:rFonts w:ascii="Tahoma" w:eastAsia="Tahoma" w:hAnsi="Tahoma" w:cs="Tahoma"/>
          <w:b/>
          <w:bCs/>
          <w:color w:val="000000"/>
          <w:sz w:val="18"/>
          <w:szCs w:val="18"/>
        </w:rPr>
        <w:t xml:space="preserve"> (</w:t>
      </w:r>
      <w:r w:rsidR="00DE06B6">
        <w:rPr>
          <w:rFonts w:ascii="Tahoma" w:eastAsia="Tahoma" w:hAnsi="Tahoma" w:cs="Tahoma"/>
          <w:b/>
          <w:bCs/>
          <w:color w:val="000000"/>
          <w:sz w:val="18"/>
          <w:szCs w:val="18"/>
        </w:rPr>
        <w:t>___</w:t>
      </w:r>
      <w:r w:rsidR="00664EA5">
        <w:rPr>
          <w:rFonts w:ascii="Tahoma" w:eastAsia="Tahoma" w:hAnsi="Tahoma" w:cs="Tahoma"/>
          <w:b/>
          <w:bCs/>
          <w:color w:val="000000"/>
          <w:sz w:val="18"/>
          <w:szCs w:val="18"/>
        </w:rPr>
        <w:t xml:space="preserve"> рублей </w:t>
      </w:r>
      <w:r w:rsidR="00DE06B6">
        <w:rPr>
          <w:rFonts w:ascii="Tahoma" w:eastAsia="Tahoma" w:hAnsi="Tahoma" w:cs="Tahoma"/>
          <w:b/>
          <w:bCs/>
          <w:color w:val="000000"/>
          <w:sz w:val="18"/>
          <w:szCs w:val="18"/>
        </w:rPr>
        <w:t>__</w:t>
      </w:r>
      <w:r w:rsidR="00664EA5">
        <w:rPr>
          <w:rFonts w:ascii="Tahoma" w:eastAsia="Tahoma" w:hAnsi="Tahoma" w:cs="Tahoma"/>
          <w:b/>
          <w:bCs/>
          <w:color w:val="000000"/>
          <w:sz w:val="18"/>
          <w:szCs w:val="18"/>
        </w:rPr>
        <w:t xml:space="preserve"> копеек)</w:t>
      </w:r>
      <w:r w:rsidRPr="00F63A5A">
        <w:rPr>
          <w:rFonts w:ascii="Tahoma" w:eastAsia="Tahoma" w:hAnsi="Tahoma" w:cs="Tahoma"/>
          <w:b/>
          <w:bCs/>
          <w:color w:val="000000"/>
          <w:sz w:val="18"/>
          <w:szCs w:val="18"/>
        </w:rPr>
        <w:t xml:space="preserve">. </w:t>
      </w:r>
      <w:bookmarkEnd w:id="3"/>
      <w:r w:rsidRPr="00F63A5A">
        <w:rPr>
          <w:rFonts w:ascii="Tahoma" w:eastAsia="Tahoma" w:hAnsi="Tahoma" w:cs="Tahoma"/>
          <w:color w:val="000000"/>
          <w:sz w:val="18"/>
          <w:szCs w:val="18"/>
        </w:rPr>
        <w:t xml:space="preserve">НДС не </w:t>
      </w:r>
      <w:r w:rsidRPr="003136F9">
        <w:rPr>
          <w:rFonts w:ascii="Tahoma" w:eastAsia="Tahoma" w:hAnsi="Tahoma" w:cs="Tahoma"/>
          <w:color w:val="000000"/>
          <w:sz w:val="18"/>
          <w:szCs w:val="18"/>
        </w:rPr>
        <w:t>облагается.</w:t>
      </w:r>
    </w:p>
    <w:p w14:paraId="7A8106ED" w14:textId="77777777" w:rsidR="00FB1DD3" w:rsidRPr="007755B4" w:rsidRDefault="00FB1DD3" w:rsidP="00FB1DD3">
      <w:pPr>
        <w:widowControl w:val="0"/>
        <w:spacing w:line="192" w:lineRule="exact"/>
        <w:ind w:left="1" w:right="73" w:firstLine="300"/>
        <w:jc w:val="both"/>
        <w:rPr>
          <w:rFonts w:ascii="Tahoma" w:eastAsia="Tahoma" w:hAnsi="Tahoma" w:cs="Tahoma"/>
          <w:color w:val="000000"/>
          <w:sz w:val="18"/>
          <w:szCs w:val="18"/>
        </w:rPr>
      </w:pPr>
      <w:bookmarkStart w:id="4" w:name="_page_1_0"/>
      <w:bookmarkEnd w:id="0"/>
      <w:r w:rsidRPr="007755B4">
        <w:rPr>
          <w:rFonts w:ascii="Tahoma" w:eastAsia="Tahoma" w:hAnsi="Tahoma" w:cs="Tahoma"/>
          <w:color w:val="000000"/>
          <w:sz w:val="18"/>
          <w:szCs w:val="18"/>
        </w:rPr>
        <w:t xml:space="preserve">2.2. Участник долевого строительства обязуется внести денежные средства в счет уплаты цены договора на специальный </w:t>
      </w:r>
      <w:proofErr w:type="spellStart"/>
      <w:r w:rsidRPr="007755B4">
        <w:rPr>
          <w:rFonts w:ascii="Tahoma" w:eastAsia="Tahoma" w:hAnsi="Tahoma" w:cs="Tahoma"/>
          <w:color w:val="000000"/>
          <w:sz w:val="18"/>
          <w:szCs w:val="18"/>
        </w:rPr>
        <w:t>эскроу</w:t>
      </w:r>
      <w:proofErr w:type="spellEnd"/>
      <w:r w:rsidRPr="007755B4">
        <w:rPr>
          <w:rFonts w:ascii="Tahoma" w:eastAsia="Tahoma" w:hAnsi="Tahoma" w:cs="Tahoma"/>
          <w:color w:val="000000"/>
          <w:sz w:val="18"/>
          <w:szCs w:val="18"/>
        </w:rPr>
        <w:t xml:space="preserve">-счет, открываемый в </w:t>
      </w:r>
      <w:bookmarkStart w:id="5" w:name="_Hlk216889520"/>
      <w:r w:rsidRPr="007755B4">
        <w:rPr>
          <w:rFonts w:ascii="Tahoma" w:eastAsia="Tahoma" w:hAnsi="Tahoma" w:cs="Tahoma"/>
          <w:color w:val="000000"/>
          <w:sz w:val="18"/>
          <w:szCs w:val="18"/>
        </w:rPr>
        <w:t>АО "БАНК ДОМ.РФ"</w:t>
      </w:r>
      <w:bookmarkEnd w:id="5"/>
      <w:r w:rsidRPr="007755B4">
        <w:rPr>
          <w:rFonts w:ascii="Tahoma" w:eastAsia="Tahoma" w:hAnsi="Tahoma" w:cs="Tahoma"/>
          <w:color w:val="000000"/>
          <w:sz w:val="18"/>
          <w:szCs w:val="18"/>
        </w:rPr>
        <w:t xml:space="preserve"> (</w:t>
      </w:r>
      <w:proofErr w:type="spellStart"/>
      <w:r w:rsidRPr="007755B4">
        <w:rPr>
          <w:rFonts w:ascii="Tahoma" w:eastAsia="Tahoma" w:hAnsi="Tahoma" w:cs="Tahoma"/>
          <w:color w:val="000000"/>
          <w:sz w:val="18"/>
          <w:szCs w:val="18"/>
        </w:rPr>
        <w:t>Эскроу</w:t>
      </w:r>
      <w:proofErr w:type="spellEnd"/>
      <w:r w:rsidRPr="007755B4">
        <w:rPr>
          <w:rFonts w:ascii="Tahoma" w:eastAsia="Tahoma" w:hAnsi="Tahoma" w:cs="Tahoma"/>
          <w:color w:val="000000"/>
          <w:sz w:val="18"/>
          <w:szCs w:val="18"/>
        </w:rPr>
        <w:t xml:space="preserve">-агент) для учета и блокирования денежных средств, полученных </w:t>
      </w:r>
      <w:proofErr w:type="spellStart"/>
      <w:r w:rsidRPr="007755B4">
        <w:rPr>
          <w:rFonts w:ascii="Tahoma" w:eastAsia="Tahoma" w:hAnsi="Tahoma" w:cs="Tahoma"/>
          <w:color w:val="000000"/>
          <w:sz w:val="18"/>
          <w:szCs w:val="18"/>
        </w:rPr>
        <w:t>Эскроу</w:t>
      </w:r>
      <w:proofErr w:type="spellEnd"/>
      <w:r w:rsidRPr="007755B4">
        <w:rPr>
          <w:rFonts w:ascii="Tahoma" w:eastAsia="Tahoma" w:hAnsi="Tahoma" w:cs="Tahoma"/>
          <w:color w:val="000000"/>
          <w:sz w:val="18"/>
          <w:szCs w:val="18"/>
        </w:rPr>
        <w:t xml:space="preserve">-агентом от являющегося владельцем счета участника долевого строительства (Депонента) в счет уплаты цены договора, в целях их дальнейшего перечисления Застройщику (Бенефициару) при возникновении условий, предусмотренных Федеральным законом от 30.12.2004 г. № 214-ФЗ «Об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 и договором счета </w:t>
      </w:r>
      <w:proofErr w:type="spellStart"/>
      <w:r w:rsidRPr="007755B4">
        <w:rPr>
          <w:rFonts w:ascii="Tahoma" w:eastAsia="Tahoma" w:hAnsi="Tahoma" w:cs="Tahoma"/>
          <w:color w:val="000000"/>
          <w:sz w:val="18"/>
          <w:szCs w:val="18"/>
        </w:rPr>
        <w:t>эскроу</w:t>
      </w:r>
      <w:proofErr w:type="spellEnd"/>
      <w:r w:rsidRPr="007755B4">
        <w:rPr>
          <w:rFonts w:ascii="Tahoma" w:eastAsia="Tahoma" w:hAnsi="Tahoma" w:cs="Tahoma"/>
          <w:color w:val="000000"/>
          <w:sz w:val="18"/>
          <w:szCs w:val="18"/>
        </w:rPr>
        <w:t xml:space="preserve">, заключенным между Бенефициаром, Депонентом и </w:t>
      </w:r>
      <w:proofErr w:type="spellStart"/>
      <w:r w:rsidRPr="007755B4">
        <w:rPr>
          <w:rFonts w:ascii="Tahoma" w:eastAsia="Tahoma" w:hAnsi="Tahoma" w:cs="Tahoma"/>
          <w:color w:val="000000"/>
          <w:sz w:val="18"/>
          <w:szCs w:val="18"/>
        </w:rPr>
        <w:t>Эскроу</w:t>
      </w:r>
      <w:proofErr w:type="spellEnd"/>
      <w:r w:rsidRPr="007755B4">
        <w:rPr>
          <w:rFonts w:ascii="Tahoma" w:eastAsia="Tahoma" w:hAnsi="Tahoma" w:cs="Tahoma"/>
          <w:color w:val="000000"/>
          <w:sz w:val="18"/>
          <w:szCs w:val="18"/>
        </w:rPr>
        <w:t xml:space="preserve">-агентом, </w:t>
      </w:r>
      <w:r w:rsidRPr="007755B4">
        <w:rPr>
          <w:rFonts w:ascii="Tahoma" w:eastAsia="Tahoma" w:hAnsi="Tahoma" w:cs="Tahoma"/>
          <w:b/>
          <w:color w:val="000000"/>
          <w:sz w:val="18"/>
          <w:szCs w:val="18"/>
        </w:rPr>
        <w:t>до ввода в эксплуатацию многоквартирного дома</w:t>
      </w:r>
      <w:r w:rsidRPr="007755B4">
        <w:rPr>
          <w:rFonts w:ascii="Tahoma" w:eastAsia="Tahoma" w:hAnsi="Tahoma" w:cs="Tahoma"/>
          <w:color w:val="000000"/>
          <w:sz w:val="18"/>
          <w:szCs w:val="18"/>
        </w:rPr>
        <w:t>, с учетом следующего:</w:t>
      </w:r>
    </w:p>
    <w:p w14:paraId="42F3A9C2" w14:textId="77777777" w:rsidR="00FB1DD3" w:rsidRPr="007755B4" w:rsidRDefault="00FB1DD3" w:rsidP="00FB1DD3">
      <w:pPr>
        <w:widowControl w:val="0"/>
        <w:spacing w:line="192" w:lineRule="exact"/>
        <w:ind w:left="1" w:right="64" w:firstLine="300"/>
        <w:jc w:val="both"/>
        <w:rPr>
          <w:rFonts w:ascii="Tahoma" w:eastAsia="Tahoma" w:hAnsi="Tahoma" w:cs="Tahoma"/>
          <w:color w:val="000000"/>
          <w:sz w:val="18"/>
          <w:szCs w:val="18"/>
        </w:rPr>
      </w:pPr>
      <w:proofErr w:type="spellStart"/>
      <w:r w:rsidRPr="007755B4">
        <w:rPr>
          <w:rFonts w:ascii="Tahoma" w:eastAsia="Tahoma" w:hAnsi="Tahoma" w:cs="Tahoma"/>
          <w:b/>
          <w:bCs/>
          <w:color w:val="000000"/>
          <w:sz w:val="18"/>
          <w:szCs w:val="18"/>
        </w:rPr>
        <w:t>Эскроу</w:t>
      </w:r>
      <w:proofErr w:type="spellEnd"/>
      <w:r w:rsidRPr="007755B4">
        <w:rPr>
          <w:rFonts w:ascii="Tahoma" w:eastAsia="Tahoma" w:hAnsi="Tahoma" w:cs="Tahoma"/>
          <w:b/>
          <w:bCs/>
          <w:color w:val="000000"/>
          <w:sz w:val="18"/>
          <w:szCs w:val="18"/>
        </w:rPr>
        <w:t xml:space="preserve">-агент: </w:t>
      </w:r>
      <w:r w:rsidRPr="007755B4">
        <w:rPr>
          <w:rFonts w:ascii="Tahoma" w:eastAsia="Tahoma" w:hAnsi="Tahoma" w:cs="Tahoma"/>
          <w:color w:val="000000"/>
          <w:sz w:val="18"/>
          <w:szCs w:val="18"/>
        </w:rPr>
        <w:t xml:space="preserve">Акционерное общество «Банк ДОМ.РФ» (сокращенное наименование АО "Банк ДОМ.РФ"), ИНН 7725038124, ОГРН 1037739527077, место нахождения: 125009, Москва г, Воздвиженка </w:t>
      </w:r>
      <w:proofErr w:type="spellStart"/>
      <w:r w:rsidRPr="007755B4">
        <w:rPr>
          <w:rFonts w:ascii="Tahoma" w:eastAsia="Tahoma" w:hAnsi="Tahoma" w:cs="Tahoma"/>
          <w:color w:val="000000"/>
          <w:sz w:val="18"/>
          <w:szCs w:val="18"/>
        </w:rPr>
        <w:t>ул</w:t>
      </w:r>
      <w:proofErr w:type="spellEnd"/>
      <w:r w:rsidRPr="007755B4">
        <w:rPr>
          <w:rFonts w:ascii="Tahoma" w:eastAsia="Tahoma" w:hAnsi="Tahoma" w:cs="Tahoma"/>
          <w:color w:val="000000"/>
          <w:sz w:val="18"/>
          <w:szCs w:val="18"/>
        </w:rPr>
        <w:t>, дом 10; адрес электронной почты: escrow@domrf.ru, номер телефона: 8-800-775-86-86.</w:t>
      </w:r>
    </w:p>
    <w:p w14:paraId="18C45477" w14:textId="127341C1" w:rsidR="00FB1DD3" w:rsidRPr="007755B4" w:rsidRDefault="00FB1DD3" w:rsidP="00FB1DD3">
      <w:pPr>
        <w:widowControl w:val="0"/>
        <w:spacing w:line="192" w:lineRule="exact"/>
        <w:ind w:left="301" w:right="540"/>
        <w:rPr>
          <w:rFonts w:ascii="Tahoma" w:eastAsia="Tahoma" w:hAnsi="Tahoma" w:cs="Tahoma"/>
          <w:b/>
          <w:bCs/>
          <w:color w:val="000000"/>
          <w:sz w:val="18"/>
          <w:szCs w:val="18"/>
        </w:rPr>
      </w:pPr>
      <w:r w:rsidRPr="007755B4">
        <w:rPr>
          <w:rFonts w:ascii="Tahoma" w:eastAsia="Tahoma" w:hAnsi="Tahoma" w:cs="Tahoma"/>
          <w:b/>
          <w:bCs/>
          <w:color w:val="000000"/>
          <w:sz w:val="18"/>
          <w:szCs w:val="18"/>
        </w:rPr>
        <w:lastRenderedPageBreak/>
        <w:t xml:space="preserve">Депонент: </w:t>
      </w:r>
    </w:p>
    <w:p w14:paraId="3EE91CAB" w14:textId="77777777" w:rsidR="00FB1DD3" w:rsidRPr="007755B4" w:rsidRDefault="00FB1DD3" w:rsidP="00FB1DD3">
      <w:pPr>
        <w:widowControl w:val="0"/>
        <w:spacing w:line="192" w:lineRule="exact"/>
        <w:ind w:left="301" w:right="540"/>
        <w:rPr>
          <w:rFonts w:ascii="Tahoma" w:eastAsia="Tahoma" w:hAnsi="Tahoma" w:cs="Tahoma"/>
          <w:b/>
          <w:bCs/>
          <w:color w:val="000000"/>
          <w:sz w:val="18"/>
          <w:szCs w:val="18"/>
        </w:rPr>
      </w:pPr>
      <w:r w:rsidRPr="007755B4">
        <w:rPr>
          <w:rFonts w:ascii="Tahoma" w:eastAsia="Tahoma" w:hAnsi="Tahoma" w:cs="Tahoma"/>
          <w:b/>
          <w:bCs/>
          <w:color w:val="000000"/>
          <w:sz w:val="18"/>
          <w:szCs w:val="18"/>
        </w:rPr>
        <w:t>Бенефициар: "ОБЩЕСТВО С ОГРАНИЧЕННОЙ ОТВЕТСТВЕННОСТЬЮ "КОМФОРТ И ФУНКЦИОНАЛЬНОСТЬ. СПЕЦИАЛИЗИРОВАННЫЙ ЗАСТРОЙЩИК""</w:t>
      </w:r>
    </w:p>
    <w:p w14:paraId="0FFD91E2" w14:textId="19A6EEF1" w:rsidR="00FB1DD3" w:rsidRPr="007755B4" w:rsidRDefault="00FB1DD3" w:rsidP="00FB1DD3">
      <w:pPr>
        <w:widowControl w:val="0"/>
        <w:spacing w:line="192" w:lineRule="exact"/>
        <w:ind w:left="301" w:right="540"/>
        <w:rPr>
          <w:rFonts w:ascii="Tahoma" w:eastAsia="Tahoma" w:hAnsi="Tahoma" w:cs="Tahoma"/>
          <w:b/>
          <w:bCs/>
          <w:color w:val="000000"/>
          <w:sz w:val="18"/>
          <w:szCs w:val="18"/>
        </w:rPr>
      </w:pPr>
      <w:r w:rsidRPr="007755B4">
        <w:rPr>
          <w:rFonts w:ascii="Tahoma" w:eastAsia="Tahoma" w:hAnsi="Tahoma" w:cs="Tahoma"/>
          <w:b/>
          <w:bCs/>
          <w:color w:val="000000"/>
          <w:sz w:val="18"/>
          <w:szCs w:val="18"/>
        </w:rPr>
        <w:t xml:space="preserve">Депонируемая сумма: </w:t>
      </w:r>
      <w:r>
        <w:rPr>
          <w:rFonts w:ascii="Tahoma" w:eastAsia="Tahoma" w:hAnsi="Tahoma" w:cs="Tahoma"/>
          <w:b/>
          <w:bCs/>
          <w:color w:val="000000"/>
          <w:sz w:val="18"/>
          <w:szCs w:val="18"/>
        </w:rPr>
        <w:t>____________</w:t>
      </w:r>
      <w:r w:rsidRPr="00091276">
        <w:rPr>
          <w:rFonts w:ascii="Tahoma" w:eastAsia="Tahoma" w:hAnsi="Tahoma" w:cs="Tahoma"/>
          <w:b/>
          <w:bCs/>
          <w:color w:val="000000"/>
          <w:sz w:val="18"/>
          <w:szCs w:val="18"/>
        </w:rPr>
        <w:t xml:space="preserve"> (</w:t>
      </w:r>
      <w:r>
        <w:rPr>
          <w:rFonts w:ascii="Tahoma" w:eastAsia="Tahoma" w:hAnsi="Tahoma" w:cs="Tahoma"/>
          <w:b/>
          <w:bCs/>
          <w:color w:val="000000"/>
          <w:sz w:val="18"/>
          <w:szCs w:val="18"/>
        </w:rPr>
        <w:t>________________)</w:t>
      </w:r>
      <w:r w:rsidRPr="007755B4">
        <w:rPr>
          <w:rFonts w:ascii="Tahoma" w:eastAsia="Tahoma" w:hAnsi="Tahoma" w:cs="Tahoma"/>
          <w:b/>
          <w:bCs/>
          <w:color w:val="000000"/>
          <w:sz w:val="18"/>
          <w:szCs w:val="18"/>
        </w:rPr>
        <w:t xml:space="preserve"> </w:t>
      </w:r>
    </w:p>
    <w:p w14:paraId="0DD242B4" w14:textId="2F7F13FE" w:rsidR="00FB1DD3" w:rsidRPr="007755B4" w:rsidRDefault="00FB1DD3" w:rsidP="00FB1DD3">
      <w:pPr>
        <w:widowControl w:val="0"/>
        <w:spacing w:line="192" w:lineRule="exact"/>
        <w:ind w:left="301" w:right="540"/>
        <w:rPr>
          <w:rFonts w:ascii="Tahoma" w:eastAsia="Tahoma" w:hAnsi="Tahoma" w:cs="Tahoma"/>
          <w:b/>
          <w:bCs/>
          <w:color w:val="000000"/>
          <w:sz w:val="18"/>
          <w:szCs w:val="18"/>
        </w:rPr>
      </w:pPr>
      <w:r w:rsidRPr="007755B4">
        <w:rPr>
          <w:rFonts w:ascii="Tahoma" w:eastAsia="Tahoma" w:hAnsi="Tahoma" w:cs="Tahoma"/>
          <w:b/>
          <w:bCs/>
          <w:color w:val="000000"/>
          <w:sz w:val="18"/>
          <w:szCs w:val="18"/>
        </w:rPr>
        <w:t xml:space="preserve">Срок условного депонирования денежных </w:t>
      </w:r>
      <w:r w:rsidRPr="00F863FC">
        <w:rPr>
          <w:rFonts w:ascii="Tahoma" w:eastAsia="Tahoma" w:hAnsi="Tahoma" w:cs="Tahoma"/>
          <w:b/>
          <w:bCs/>
          <w:color w:val="000000"/>
          <w:sz w:val="18"/>
          <w:szCs w:val="18"/>
        </w:rPr>
        <w:t xml:space="preserve">средств: до </w:t>
      </w:r>
      <w:r w:rsidR="00D35179" w:rsidRPr="00D35179">
        <w:rPr>
          <w:rFonts w:ascii="Tahoma" w:eastAsia="Tahoma" w:hAnsi="Tahoma" w:cs="Tahoma"/>
          <w:b/>
          <w:bCs/>
          <w:color w:val="000000"/>
          <w:sz w:val="18"/>
          <w:szCs w:val="18"/>
        </w:rPr>
        <w:t>28</w:t>
      </w:r>
      <w:bookmarkStart w:id="6" w:name="_GoBack"/>
      <w:bookmarkEnd w:id="6"/>
      <w:r w:rsidRPr="00F863FC">
        <w:rPr>
          <w:rFonts w:ascii="Tahoma" w:eastAsia="Tahoma" w:hAnsi="Tahoma" w:cs="Tahoma"/>
          <w:b/>
          <w:bCs/>
          <w:color w:val="000000"/>
          <w:sz w:val="18"/>
          <w:szCs w:val="18"/>
        </w:rPr>
        <w:t>.12.2029 года</w:t>
      </w:r>
    </w:p>
    <w:p w14:paraId="56559E53" w14:textId="77777777" w:rsidR="00FB1DD3" w:rsidRPr="007755B4" w:rsidRDefault="00FB1DD3" w:rsidP="00FB1DD3">
      <w:pPr>
        <w:widowControl w:val="0"/>
        <w:spacing w:line="192" w:lineRule="exact"/>
        <w:ind w:left="1" w:right="73" w:firstLine="300"/>
        <w:jc w:val="both"/>
        <w:rPr>
          <w:rFonts w:ascii="Tahoma" w:eastAsia="Tahoma" w:hAnsi="Tahoma" w:cs="Tahoma"/>
          <w:color w:val="000000"/>
          <w:sz w:val="18"/>
          <w:szCs w:val="18"/>
        </w:rPr>
      </w:pPr>
      <w:r w:rsidRPr="007755B4">
        <w:rPr>
          <w:rFonts w:ascii="Tahoma" w:eastAsia="Tahoma" w:hAnsi="Tahoma" w:cs="Tahoma"/>
          <w:b/>
          <w:bCs/>
          <w:color w:val="000000"/>
          <w:sz w:val="18"/>
          <w:szCs w:val="18"/>
        </w:rPr>
        <w:t xml:space="preserve">Основания перечисления застройщику (бенефициару) депонированной суммы: </w:t>
      </w:r>
      <w:r w:rsidRPr="007755B4">
        <w:rPr>
          <w:rFonts w:ascii="Tahoma" w:eastAsia="Tahoma" w:hAnsi="Tahoma" w:cs="Tahoma"/>
          <w:color w:val="000000"/>
          <w:sz w:val="18"/>
          <w:szCs w:val="18"/>
        </w:rPr>
        <w:t>разрешение на ввод в эксплуатацию Объекта, полученного Застройщиком в соответствии с законом №214-ФЗ, или сведений о размещении в единой информационной системе жилищного строительства этой информации в соответствии с законом №214-ФЗ вышеуказанной информации.</w:t>
      </w:r>
    </w:p>
    <w:p w14:paraId="2DA7B311" w14:textId="77777777" w:rsidR="00FB1DD3" w:rsidRPr="007755B4" w:rsidRDefault="00FB1DD3" w:rsidP="00FB1DD3">
      <w:pPr>
        <w:widowControl w:val="0"/>
        <w:spacing w:line="192" w:lineRule="exact"/>
        <w:ind w:left="1" w:right="68" w:firstLine="300"/>
        <w:jc w:val="both"/>
        <w:rPr>
          <w:rFonts w:ascii="Tahoma" w:eastAsia="Tahoma" w:hAnsi="Tahoma" w:cs="Tahoma"/>
          <w:color w:val="000000"/>
          <w:sz w:val="18"/>
          <w:szCs w:val="18"/>
        </w:rPr>
      </w:pPr>
      <w:r w:rsidRPr="007755B4">
        <w:rPr>
          <w:rFonts w:ascii="Tahoma" w:eastAsia="Tahoma" w:hAnsi="Tahoma" w:cs="Tahoma"/>
          <w:color w:val="000000"/>
          <w:sz w:val="18"/>
          <w:szCs w:val="18"/>
        </w:rPr>
        <w:t xml:space="preserve">При возникновении оснований перечисления Застройщику (Бенефициару) депонированной суммы и наличии задолженности по Договору об открытии </w:t>
      </w:r>
      <w:proofErr w:type="spellStart"/>
      <w:r w:rsidRPr="007755B4">
        <w:rPr>
          <w:rFonts w:ascii="Tahoma" w:eastAsia="Tahoma" w:hAnsi="Tahoma" w:cs="Tahoma"/>
          <w:color w:val="000000"/>
          <w:sz w:val="18"/>
          <w:szCs w:val="18"/>
        </w:rPr>
        <w:t>невозобновляемой</w:t>
      </w:r>
      <w:proofErr w:type="spellEnd"/>
      <w:r w:rsidRPr="007755B4">
        <w:rPr>
          <w:rFonts w:ascii="Tahoma" w:eastAsia="Tahoma" w:hAnsi="Tahoma" w:cs="Tahoma"/>
          <w:color w:val="000000"/>
          <w:sz w:val="18"/>
          <w:szCs w:val="18"/>
        </w:rPr>
        <w:t xml:space="preserve"> кредитной линии, средства направляются </w:t>
      </w:r>
      <w:proofErr w:type="spellStart"/>
      <w:r w:rsidRPr="007755B4">
        <w:rPr>
          <w:rFonts w:ascii="Tahoma" w:eastAsia="Tahoma" w:hAnsi="Tahoma" w:cs="Tahoma"/>
          <w:color w:val="000000"/>
          <w:sz w:val="18"/>
          <w:szCs w:val="18"/>
        </w:rPr>
        <w:t>Эскроу</w:t>
      </w:r>
      <w:proofErr w:type="spellEnd"/>
      <w:r w:rsidRPr="007755B4">
        <w:rPr>
          <w:rFonts w:ascii="Tahoma" w:eastAsia="Tahoma" w:hAnsi="Tahoma" w:cs="Tahoma"/>
          <w:color w:val="000000"/>
          <w:sz w:val="18"/>
          <w:szCs w:val="18"/>
        </w:rPr>
        <w:t xml:space="preserve">-агентом в погашение задолженности по кредиту, до полного выполнения обязательств по договору. После полного погашения задолженности по указанному договору средства со счета </w:t>
      </w:r>
      <w:proofErr w:type="spellStart"/>
      <w:r w:rsidRPr="007755B4">
        <w:rPr>
          <w:rFonts w:ascii="Tahoma" w:eastAsia="Tahoma" w:hAnsi="Tahoma" w:cs="Tahoma"/>
          <w:color w:val="000000"/>
          <w:sz w:val="18"/>
          <w:szCs w:val="18"/>
        </w:rPr>
        <w:t>эскроу</w:t>
      </w:r>
      <w:proofErr w:type="spellEnd"/>
      <w:r w:rsidRPr="007755B4">
        <w:rPr>
          <w:rFonts w:ascii="Tahoma" w:eastAsia="Tahoma" w:hAnsi="Tahoma" w:cs="Tahoma"/>
          <w:color w:val="000000"/>
          <w:sz w:val="18"/>
          <w:szCs w:val="18"/>
        </w:rPr>
        <w:t xml:space="preserve"> перечисляются на счет Застройщика, открытый в АО "БАНК ДОМ.РФ".</w:t>
      </w:r>
    </w:p>
    <w:p w14:paraId="158D4FA5" w14:textId="77777777" w:rsidR="00FB1DD3" w:rsidRPr="007755B4" w:rsidRDefault="00FB1DD3" w:rsidP="00FB1DD3">
      <w:pPr>
        <w:widowControl w:val="0"/>
        <w:spacing w:line="192" w:lineRule="exact"/>
        <w:ind w:right="37" w:firstLine="300"/>
        <w:jc w:val="both"/>
        <w:rPr>
          <w:rFonts w:ascii="Tahoma" w:eastAsia="Tahoma" w:hAnsi="Tahoma" w:cs="Tahoma"/>
          <w:b/>
          <w:bCs/>
          <w:color w:val="000000"/>
          <w:sz w:val="18"/>
          <w:szCs w:val="18"/>
        </w:rPr>
      </w:pPr>
      <w:r w:rsidRPr="007755B4">
        <w:rPr>
          <w:rFonts w:ascii="Tahoma" w:eastAsia="Tahoma" w:hAnsi="Tahoma" w:cs="Tahoma"/>
          <w:color w:val="000000"/>
          <w:sz w:val="18"/>
          <w:szCs w:val="18"/>
        </w:rPr>
        <w:t xml:space="preserve">Счет, на который должна быть перечислена депонированная сумма: </w:t>
      </w:r>
      <w:bookmarkStart w:id="7" w:name="_Hlk215749329"/>
      <w:r w:rsidRPr="007755B4">
        <w:rPr>
          <w:rFonts w:ascii="Tahoma" w:eastAsia="Tahoma" w:hAnsi="Tahoma" w:cs="Tahoma"/>
          <w:b/>
          <w:bCs/>
          <w:color w:val="000000"/>
          <w:sz w:val="18"/>
          <w:szCs w:val="18"/>
        </w:rPr>
        <w:t xml:space="preserve">ООО "КОМФОРТ И ФУНКЦИОНАЛЬНОСТЬ" </w:t>
      </w:r>
      <w:bookmarkStart w:id="8" w:name="_Hlk216889990"/>
      <w:r w:rsidRPr="007755B4">
        <w:rPr>
          <w:rFonts w:ascii="Tahoma" w:eastAsia="Tahoma" w:hAnsi="Tahoma" w:cs="Tahoma"/>
          <w:b/>
          <w:bCs/>
          <w:color w:val="000000"/>
          <w:sz w:val="18"/>
          <w:szCs w:val="18"/>
        </w:rPr>
        <w:t xml:space="preserve">р/с 40702810900790060735, </w:t>
      </w:r>
      <w:proofErr w:type="spellStart"/>
      <w:r w:rsidRPr="007755B4">
        <w:rPr>
          <w:rFonts w:ascii="Tahoma" w:eastAsia="Tahoma" w:hAnsi="Tahoma" w:cs="Tahoma"/>
          <w:b/>
          <w:bCs/>
          <w:color w:val="000000"/>
          <w:sz w:val="18"/>
          <w:szCs w:val="18"/>
        </w:rPr>
        <w:t>кор</w:t>
      </w:r>
      <w:proofErr w:type="spellEnd"/>
      <w:r w:rsidRPr="007755B4">
        <w:rPr>
          <w:rFonts w:ascii="Tahoma" w:eastAsia="Tahoma" w:hAnsi="Tahoma" w:cs="Tahoma"/>
          <w:b/>
          <w:bCs/>
          <w:color w:val="000000"/>
          <w:sz w:val="18"/>
          <w:szCs w:val="18"/>
        </w:rPr>
        <w:t xml:space="preserve"> счет 30101810345250000266 БИК 044525266 в </w:t>
      </w:r>
      <w:bookmarkEnd w:id="7"/>
      <w:r w:rsidRPr="007755B4">
        <w:rPr>
          <w:rFonts w:ascii="Tahoma" w:eastAsia="Tahoma" w:hAnsi="Tahoma" w:cs="Tahoma"/>
          <w:b/>
          <w:bCs/>
          <w:color w:val="000000"/>
          <w:sz w:val="18"/>
          <w:szCs w:val="18"/>
        </w:rPr>
        <w:t>АО "БАНК ДОМ.РФ"</w:t>
      </w:r>
      <w:bookmarkEnd w:id="8"/>
      <w:r w:rsidRPr="007755B4">
        <w:rPr>
          <w:rFonts w:ascii="Tahoma" w:eastAsia="Tahoma" w:hAnsi="Tahoma" w:cs="Tahoma"/>
          <w:b/>
          <w:bCs/>
          <w:color w:val="000000"/>
          <w:sz w:val="18"/>
          <w:szCs w:val="18"/>
        </w:rPr>
        <w:t xml:space="preserve"> г. Москва.</w:t>
      </w:r>
    </w:p>
    <w:p w14:paraId="693536D2" w14:textId="77777777" w:rsidR="00FB1DD3" w:rsidRPr="007755B4" w:rsidRDefault="00FB1DD3" w:rsidP="00FB1DD3">
      <w:pPr>
        <w:widowControl w:val="0"/>
        <w:spacing w:line="192" w:lineRule="exact"/>
        <w:ind w:left="300" w:right="5201"/>
        <w:rPr>
          <w:rFonts w:ascii="Tahoma" w:eastAsia="Tahoma" w:hAnsi="Tahoma" w:cs="Tahoma"/>
          <w:color w:val="000000"/>
          <w:sz w:val="18"/>
          <w:szCs w:val="18"/>
        </w:rPr>
      </w:pPr>
      <w:r w:rsidRPr="007755B4">
        <w:rPr>
          <w:rFonts w:ascii="Tahoma" w:eastAsia="Tahoma" w:hAnsi="Tahoma" w:cs="Tahoma"/>
          <w:color w:val="000000"/>
          <w:sz w:val="18"/>
          <w:szCs w:val="18"/>
        </w:rPr>
        <w:t>Основания прекращения условного депонирования денежных средств: - истечение срока условного депонирования;</w:t>
      </w:r>
    </w:p>
    <w:p w14:paraId="3984F3E0" w14:textId="77777777" w:rsidR="00FB1DD3" w:rsidRPr="007755B4" w:rsidRDefault="00FB1DD3" w:rsidP="00FB1DD3">
      <w:pPr>
        <w:widowControl w:val="0"/>
        <w:spacing w:line="192" w:lineRule="exact"/>
        <w:ind w:left="300" w:right="-20"/>
        <w:rPr>
          <w:rFonts w:ascii="Tahoma" w:eastAsia="Tahoma" w:hAnsi="Tahoma" w:cs="Tahoma"/>
          <w:color w:val="000000"/>
          <w:sz w:val="18"/>
          <w:szCs w:val="18"/>
        </w:rPr>
      </w:pPr>
      <w:r w:rsidRPr="007755B4">
        <w:rPr>
          <w:rFonts w:ascii="Tahoma" w:eastAsia="Tahoma" w:hAnsi="Tahoma" w:cs="Tahoma"/>
          <w:color w:val="000000"/>
          <w:sz w:val="18"/>
          <w:szCs w:val="18"/>
        </w:rPr>
        <w:t xml:space="preserve">- перечисление депонируемой суммы в полном объеме в соответствии с Договором счета </w:t>
      </w:r>
      <w:proofErr w:type="spellStart"/>
      <w:r w:rsidRPr="007755B4">
        <w:rPr>
          <w:rFonts w:ascii="Tahoma" w:eastAsia="Tahoma" w:hAnsi="Tahoma" w:cs="Tahoma"/>
          <w:color w:val="000000"/>
          <w:sz w:val="18"/>
          <w:szCs w:val="18"/>
        </w:rPr>
        <w:t>эскроу</w:t>
      </w:r>
      <w:proofErr w:type="spellEnd"/>
      <w:r w:rsidRPr="007755B4">
        <w:rPr>
          <w:rFonts w:ascii="Tahoma" w:eastAsia="Tahoma" w:hAnsi="Tahoma" w:cs="Tahoma"/>
          <w:color w:val="000000"/>
          <w:sz w:val="18"/>
          <w:szCs w:val="18"/>
        </w:rPr>
        <w:t>;</w:t>
      </w:r>
    </w:p>
    <w:p w14:paraId="3C8CAD32" w14:textId="77777777" w:rsidR="00FB1DD3" w:rsidRPr="007755B4" w:rsidRDefault="00FB1DD3" w:rsidP="00FB1DD3">
      <w:pPr>
        <w:widowControl w:val="0"/>
        <w:spacing w:line="192" w:lineRule="exact"/>
        <w:ind w:left="300" w:right="-20"/>
        <w:rPr>
          <w:rFonts w:ascii="Tahoma" w:eastAsia="Tahoma" w:hAnsi="Tahoma" w:cs="Tahoma"/>
          <w:color w:val="000000"/>
          <w:sz w:val="18"/>
          <w:szCs w:val="18"/>
        </w:rPr>
      </w:pPr>
      <w:r w:rsidRPr="007755B4">
        <w:rPr>
          <w:rFonts w:ascii="Tahoma" w:eastAsia="Tahoma" w:hAnsi="Tahoma" w:cs="Tahoma"/>
          <w:color w:val="000000"/>
          <w:sz w:val="18"/>
          <w:szCs w:val="18"/>
        </w:rPr>
        <w:t>- прекращение договора участия в долевом строительстве по основаниям, предусмотренным Законом;</w:t>
      </w:r>
    </w:p>
    <w:p w14:paraId="7BDD2250" w14:textId="77777777" w:rsidR="00FB1DD3" w:rsidRPr="007755B4" w:rsidRDefault="00FB1DD3" w:rsidP="00FB1DD3">
      <w:pPr>
        <w:widowControl w:val="0"/>
        <w:spacing w:line="192" w:lineRule="exact"/>
        <w:ind w:left="300" w:right="-20"/>
        <w:rPr>
          <w:rFonts w:ascii="Tahoma" w:eastAsia="Tahoma" w:hAnsi="Tahoma" w:cs="Tahoma"/>
          <w:color w:val="000000"/>
          <w:sz w:val="18"/>
          <w:szCs w:val="18"/>
        </w:rPr>
      </w:pPr>
      <w:r w:rsidRPr="007755B4">
        <w:rPr>
          <w:rFonts w:ascii="Tahoma" w:eastAsia="Tahoma" w:hAnsi="Tahoma" w:cs="Tahoma"/>
          <w:color w:val="000000"/>
          <w:sz w:val="18"/>
          <w:szCs w:val="18"/>
        </w:rPr>
        <w:t>- возникновение иных оснований, предусмотренных действующим законодательством Российской Федерации.</w:t>
      </w:r>
    </w:p>
    <w:p w14:paraId="6D7A5E61" w14:textId="77777777" w:rsidR="00FB1DD3" w:rsidRPr="007755B4" w:rsidRDefault="00FB1DD3" w:rsidP="00FB1DD3">
      <w:pPr>
        <w:widowControl w:val="0"/>
        <w:spacing w:line="192" w:lineRule="exact"/>
        <w:ind w:right="42" w:firstLine="300"/>
        <w:rPr>
          <w:rFonts w:ascii="Tahoma" w:eastAsia="Tahoma" w:hAnsi="Tahoma" w:cs="Tahoma"/>
          <w:b/>
          <w:bCs/>
          <w:color w:val="000000"/>
          <w:sz w:val="18"/>
          <w:szCs w:val="18"/>
        </w:rPr>
      </w:pPr>
      <w:r w:rsidRPr="007755B4">
        <w:rPr>
          <w:rFonts w:ascii="Tahoma" w:eastAsia="Tahoma" w:hAnsi="Tahoma" w:cs="Tahoma"/>
          <w:b/>
          <w:bCs/>
          <w:color w:val="000000"/>
          <w:sz w:val="18"/>
          <w:szCs w:val="18"/>
        </w:rPr>
        <w:t xml:space="preserve">Оплата производится Участником долевого строительства с использованием специального </w:t>
      </w:r>
      <w:proofErr w:type="spellStart"/>
      <w:r w:rsidRPr="007755B4">
        <w:rPr>
          <w:rFonts w:ascii="Tahoma" w:eastAsia="Tahoma" w:hAnsi="Tahoma" w:cs="Tahoma"/>
          <w:b/>
          <w:bCs/>
          <w:color w:val="000000"/>
          <w:sz w:val="18"/>
          <w:szCs w:val="18"/>
        </w:rPr>
        <w:t>эскроу</w:t>
      </w:r>
      <w:proofErr w:type="spellEnd"/>
      <w:r w:rsidRPr="007755B4">
        <w:rPr>
          <w:rFonts w:ascii="Tahoma" w:eastAsia="Tahoma" w:hAnsi="Tahoma" w:cs="Tahoma"/>
          <w:b/>
          <w:bCs/>
          <w:color w:val="000000"/>
          <w:sz w:val="18"/>
          <w:szCs w:val="18"/>
        </w:rPr>
        <w:t xml:space="preserve"> счета после государственной регистрации настоящего Договора в следующем порядке.</w:t>
      </w:r>
    </w:p>
    <w:p w14:paraId="0A83B13E" w14:textId="77777777" w:rsidR="00FB1DD3" w:rsidRPr="00091276" w:rsidRDefault="00FB1DD3" w:rsidP="00FB1DD3">
      <w:pPr>
        <w:widowControl w:val="0"/>
        <w:spacing w:line="192" w:lineRule="exact"/>
        <w:ind w:right="68" w:firstLine="300"/>
        <w:jc w:val="both"/>
        <w:rPr>
          <w:rFonts w:ascii="Tahoma" w:eastAsia="Tahoma" w:hAnsi="Tahoma" w:cs="Tahoma"/>
          <w:color w:val="000000"/>
          <w:sz w:val="18"/>
          <w:szCs w:val="18"/>
        </w:rPr>
      </w:pPr>
      <w:r w:rsidRPr="007755B4">
        <w:rPr>
          <w:rFonts w:ascii="Tahoma" w:eastAsia="Tahoma" w:hAnsi="Tahoma" w:cs="Tahoma"/>
          <w:color w:val="000000"/>
          <w:sz w:val="18"/>
          <w:szCs w:val="18"/>
        </w:rPr>
        <w:t xml:space="preserve">2.2.1 </w:t>
      </w:r>
      <w:r>
        <w:rPr>
          <w:rFonts w:ascii="Tahoma" w:eastAsia="Tahoma" w:hAnsi="Tahoma" w:cs="Tahoma"/>
          <w:color w:val="000000"/>
          <w:sz w:val="18"/>
          <w:szCs w:val="18"/>
        </w:rPr>
        <w:t xml:space="preserve">Оплату </w:t>
      </w:r>
      <w:r w:rsidRPr="00091276">
        <w:rPr>
          <w:rFonts w:ascii="Tahoma" w:eastAsia="Tahoma" w:hAnsi="Tahoma" w:cs="Tahoma"/>
          <w:color w:val="000000"/>
          <w:sz w:val="18"/>
          <w:szCs w:val="18"/>
        </w:rPr>
        <w:t xml:space="preserve">за объект долевого строительства в сумме </w:t>
      </w:r>
      <w:r>
        <w:rPr>
          <w:rFonts w:ascii="Tahoma" w:eastAsia="Tahoma" w:hAnsi="Tahoma" w:cs="Tahoma"/>
          <w:color w:val="000000"/>
          <w:sz w:val="18"/>
          <w:szCs w:val="18"/>
        </w:rPr>
        <w:t>330 000</w:t>
      </w:r>
      <w:r w:rsidRPr="00091276">
        <w:rPr>
          <w:rFonts w:ascii="Tahoma" w:eastAsia="Tahoma" w:hAnsi="Tahoma" w:cs="Tahoma"/>
          <w:color w:val="000000"/>
          <w:sz w:val="18"/>
          <w:szCs w:val="18"/>
        </w:rPr>
        <w:t xml:space="preserve"> (</w:t>
      </w:r>
      <w:r>
        <w:rPr>
          <w:rFonts w:ascii="Tahoma" w:eastAsia="Tahoma" w:hAnsi="Tahoma" w:cs="Tahoma"/>
          <w:color w:val="000000"/>
          <w:sz w:val="18"/>
          <w:szCs w:val="18"/>
        </w:rPr>
        <w:t>Триста тридцать тысяч рублей 00 копеек</w:t>
      </w:r>
      <w:r w:rsidRPr="00091276">
        <w:rPr>
          <w:rFonts w:ascii="Tahoma" w:eastAsia="Tahoma" w:hAnsi="Tahoma" w:cs="Tahoma"/>
          <w:color w:val="000000"/>
          <w:sz w:val="18"/>
          <w:szCs w:val="18"/>
        </w:rPr>
        <w:t xml:space="preserve">) Участник долевого строительства выплачивает за счет собственных средств на счет </w:t>
      </w:r>
      <w:proofErr w:type="spellStart"/>
      <w:r w:rsidRPr="00091276">
        <w:rPr>
          <w:rFonts w:ascii="Tahoma" w:eastAsia="Tahoma" w:hAnsi="Tahoma" w:cs="Tahoma"/>
          <w:color w:val="000000"/>
          <w:sz w:val="18"/>
          <w:szCs w:val="18"/>
        </w:rPr>
        <w:t>эскроу</w:t>
      </w:r>
      <w:proofErr w:type="spellEnd"/>
      <w:r w:rsidRPr="00091276">
        <w:rPr>
          <w:rFonts w:ascii="Tahoma" w:eastAsia="Tahoma" w:hAnsi="Tahoma" w:cs="Tahoma"/>
          <w:color w:val="000000"/>
          <w:sz w:val="18"/>
          <w:szCs w:val="18"/>
        </w:rPr>
        <w:t xml:space="preserve"> в срок не позднее </w:t>
      </w:r>
      <w:r>
        <w:rPr>
          <w:rFonts w:ascii="Tahoma" w:eastAsia="Tahoma" w:hAnsi="Tahoma" w:cs="Tahoma"/>
          <w:color w:val="000000"/>
          <w:sz w:val="18"/>
          <w:szCs w:val="18"/>
        </w:rPr>
        <w:t>10 апреля 2026 г.</w:t>
      </w:r>
      <w:r w:rsidRPr="00091276">
        <w:rPr>
          <w:rFonts w:ascii="Tahoma" w:eastAsia="Tahoma" w:hAnsi="Tahoma" w:cs="Tahoma"/>
          <w:color w:val="000000"/>
          <w:sz w:val="18"/>
          <w:szCs w:val="18"/>
        </w:rPr>
        <w:t>, но не ранее даты государственной регистрации настоящего договора.</w:t>
      </w:r>
    </w:p>
    <w:p w14:paraId="793350B1" w14:textId="77777777" w:rsidR="00FB1DD3" w:rsidRPr="007755B4" w:rsidRDefault="00FB1DD3" w:rsidP="00FB1DD3">
      <w:pPr>
        <w:widowControl w:val="0"/>
        <w:spacing w:line="192" w:lineRule="exact"/>
        <w:ind w:right="68" w:firstLine="300"/>
        <w:jc w:val="both"/>
        <w:rPr>
          <w:rFonts w:ascii="Tahoma" w:eastAsia="Tahoma" w:hAnsi="Tahoma" w:cs="Tahoma"/>
          <w:color w:val="000000"/>
          <w:sz w:val="18"/>
          <w:szCs w:val="18"/>
        </w:rPr>
      </w:pPr>
      <w:r w:rsidRPr="007755B4">
        <w:rPr>
          <w:rFonts w:ascii="Tahoma" w:eastAsia="Tahoma" w:hAnsi="Tahoma" w:cs="Tahoma"/>
          <w:color w:val="000000"/>
          <w:sz w:val="18"/>
          <w:szCs w:val="18"/>
        </w:rPr>
        <w:t>2.3. Оплата за Объект может быть внесена Участником долевого строительства досрочно, но не ранее даты государственной регистрации договора.</w:t>
      </w:r>
    </w:p>
    <w:p w14:paraId="0E231BB3" w14:textId="77777777" w:rsidR="00AC5853" w:rsidRDefault="00AC5853">
      <w:pPr>
        <w:widowControl w:val="0"/>
        <w:spacing w:line="192" w:lineRule="exact"/>
        <w:ind w:left="300" w:right="3952" w:firstLine="3637"/>
        <w:rPr>
          <w:rFonts w:ascii="Tahoma" w:eastAsia="Tahoma" w:hAnsi="Tahoma" w:cs="Tahoma"/>
          <w:b/>
          <w:bCs/>
          <w:color w:val="000000"/>
          <w:sz w:val="18"/>
          <w:szCs w:val="18"/>
        </w:rPr>
      </w:pPr>
    </w:p>
    <w:p w14:paraId="73EA6383" w14:textId="77777777" w:rsidR="00AC5853" w:rsidRDefault="00EB0AE4" w:rsidP="00AC5853">
      <w:pPr>
        <w:widowControl w:val="0"/>
        <w:spacing w:line="192" w:lineRule="exact"/>
        <w:ind w:left="300" w:right="3952" w:firstLine="2677"/>
        <w:rPr>
          <w:rFonts w:ascii="Tahoma" w:eastAsia="Tahoma" w:hAnsi="Tahoma" w:cs="Tahoma"/>
          <w:b/>
          <w:bCs/>
          <w:color w:val="000000"/>
          <w:sz w:val="18"/>
          <w:szCs w:val="18"/>
        </w:rPr>
      </w:pPr>
      <w:r w:rsidRPr="00F63A5A">
        <w:rPr>
          <w:rFonts w:ascii="Tahoma" w:eastAsia="Tahoma" w:hAnsi="Tahoma" w:cs="Tahoma"/>
          <w:b/>
          <w:bCs/>
          <w:color w:val="000000"/>
          <w:sz w:val="18"/>
          <w:szCs w:val="18"/>
        </w:rPr>
        <w:t>3.ПОРЯДОК</w:t>
      </w:r>
      <w:r w:rsidR="00AC5853">
        <w:rPr>
          <w:rFonts w:ascii="Tahoma" w:eastAsia="Tahoma" w:hAnsi="Tahoma" w:cs="Tahoma"/>
          <w:b/>
          <w:bCs/>
          <w:color w:val="000000"/>
          <w:sz w:val="18"/>
          <w:szCs w:val="18"/>
        </w:rPr>
        <w:t xml:space="preserve"> </w:t>
      </w:r>
      <w:proofErr w:type="gramStart"/>
      <w:r w:rsidRPr="00F63A5A">
        <w:rPr>
          <w:rFonts w:ascii="Tahoma" w:eastAsia="Tahoma" w:hAnsi="Tahoma" w:cs="Tahoma"/>
          <w:b/>
          <w:bCs/>
          <w:color w:val="000000"/>
          <w:sz w:val="18"/>
          <w:szCs w:val="18"/>
        </w:rPr>
        <w:t>ПЕРЕДАЧИ</w:t>
      </w:r>
      <w:r w:rsidR="00AC5853">
        <w:rPr>
          <w:rFonts w:ascii="Tahoma" w:eastAsia="Tahoma" w:hAnsi="Tahoma" w:cs="Tahoma"/>
          <w:b/>
          <w:bCs/>
          <w:color w:val="000000"/>
          <w:sz w:val="18"/>
          <w:szCs w:val="18"/>
        </w:rPr>
        <w:t xml:space="preserve">  </w:t>
      </w:r>
      <w:r w:rsidRPr="00F63A5A">
        <w:rPr>
          <w:rFonts w:ascii="Tahoma" w:eastAsia="Tahoma" w:hAnsi="Tahoma" w:cs="Tahoma"/>
          <w:b/>
          <w:bCs/>
          <w:color w:val="000000"/>
          <w:sz w:val="18"/>
          <w:szCs w:val="18"/>
        </w:rPr>
        <w:t>КВАР</w:t>
      </w:r>
      <w:r w:rsidR="00AC5853">
        <w:rPr>
          <w:rFonts w:ascii="Tahoma" w:eastAsia="Tahoma" w:hAnsi="Tahoma" w:cs="Tahoma"/>
          <w:b/>
          <w:bCs/>
          <w:color w:val="000000"/>
          <w:sz w:val="18"/>
          <w:szCs w:val="18"/>
        </w:rPr>
        <w:t>ТИРЫ</w:t>
      </w:r>
      <w:proofErr w:type="gramEnd"/>
      <w:r w:rsidRPr="00F63A5A">
        <w:rPr>
          <w:rFonts w:ascii="Tahoma" w:eastAsia="Tahoma" w:hAnsi="Tahoma" w:cs="Tahoma"/>
          <w:b/>
          <w:bCs/>
          <w:color w:val="000000"/>
          <w:sz w:val="18"/>
          <w:szCs w:val="18"/>
        </w:rPr>
        <w:t xml:space="preserve"> </w:t>
      </w:r>
    </w:p>
    <w:p w14:paraId="5D67DBCB" w14:textId="77777777" w:rsidR="00FB1DD3" w:rsidRPr="00F863FC" w:rsidRDefault="00FB1DD3" w:rsidP="00FB1DD3">
      <w:pPr>
        <w:widowControl w:val="0"/>
        <w:spacing w:line="192" w:lineRule="exact"/>
        <w:ind w:right="3952" w:firstLine="426"/>
        <w:rPr>
          <w:rFonts w:ascii="Tahoma" w:eastAsia="Tahoma" w:hAnsi="Tahoma" w:cs="Tahoma"/>
          <w:color w:val="000000"/>
          <w:sz w:val="18"/>
          <w:szCs w:val="18"/>
        </w:rPr>
      </w:pPr>
      <w:bookmarkStart w:id="9" w:name="_page_3_0"/>
      <w:bookmarkEnd w:id="4"/>
      <w:r w:rsidRPr="007755B4">
        <w:rPr>
          <w:rFonts w:ascii="Tahoma" w:eastAsia="Tahoma" w:hAnsi="Tahoma" w:cs="Tahoma"/>
          <w:color w:val="000000"/>
          <w:sz w:val="18"/>
          <w:szCs w:val="18"/>
        </w:rPr>
        <w:t xml:space="preserve">3.1. Срок окончания </w:t>
      </w:r>
      <w:r w:rsidRPr="00F863FC">
        <w:rPr>
          <w:rFonts w:ascii="Tahoma" w:eastAsia="Tahoma" w:hAnsi="Tahoma" w:cs="Tahoma"/>
          <w:color w:val="000000"/>
          <w:sz w:val="18"/>
          <w:szCs w:val="18"/>
        </w:rPr>
        <w:t xml:space="preserve">строительства: </w:t>
      </w:r>
      <w:r w:rsidRPr="00F863FC">
        <w:rPr>
          <w:rFonts w:ascii="Tahoma" w:eastAsia="Tahoma" w:hAnsi="Tahoma" w:cs="Tahoma"/>
          <w:b/>
          <w:bCs/>
          <w:color w:val="000000"/>
          <w:sz w:val="18"/>
          <w:szCs w:val="18"/>
        </w:rPr>
        <w:t>2 квартал 2029 г.</w:t>
      </w:r>
    </w:p>
    <w:p w14:paraId="7467EC7C" w14:textId="77777777" w:rsidR="00FB1DD3" w:rsidRPr="00F863FC" w:rsidRDefault="00FB1DD3" w:rsidP="00FB1DD3">
      <w:pPr>
        <w:widowControl w:val="0"/>
        <w:spacing w:line="192" w:lineRule="exact"/>
        <w:ind w:right="-20" w:firstLine="426"/>
        <w:rPr>
          <w:rFonts w:ascii="Tahoma" w:eastAsia="Tahoma" w:hAnsi="Tahoma" w:cs="Tahoma"/>
          <w:color w:val="000000"/>
          <w:sz w:val="18"/>
          <w:szCs w:val="18"/>
        </w:rPr>
      </w:pPr>
      <w:r w:rsidRPr="00F863FC">
        <w:rPr>
          <w:rFonts w:ascii="Tahoma" w:eastAsia="Tahoma" w:hAnsi="Tahoma" w:cs="Tahoma"/>
          <w:color w:val="000000"/>
          <w:sz w:val="18"/>
          <w:szCs w:val="18"/>
        </w:rPr>
        <w:t xml:space="preserve">3.2. Срок получения разрешения на ввод Жилого дома в эксплуатацию: </w:t>
      </w:r>
      <w:r w:rsidRPr="00F863FC">
        <w:rPr>
          <w:rFonts w:ascii="Tahoma" w:eastAsia="Tahoma" w:hAnsi="Tahoma" w:cs="Tahoma"/>
          <w:b/>
          <w:bCs/>
          <w:color w:val="000000"/>
          <w:sz w:val="18"/>
          <w:szCs w:val="18"/>
        </w:rPr>
        <w:t>2 квартал 2029 г</w:t>
      </w:r>
      <w:r w:rsidRPr="00F863FC">
        <w:rPr>
          <w:rFonts w:ascii="Tahoma" w:eastAsia="Tahoma" w:hAnsi="Tahoma" w:cs="Tahoma"/>
          <w:color w:val="000000"/>
          <w:sz w:val="18"/>
          <w:szCs w:val="18"/>
        </w:rPr>
        <w:t>.</w:t>
      </w:r>
    </w:p>
    <w:p w14:paraId="51E846E9" w14:textId="77777777" w:rsidR="00FB1DD3" w:rsidRPr="007755B4" w:rsidRDefault="00FB1DD3" w:rsidP="00FB1DD3">
      <w:pPr>
        <w:widowControl w:val="0"/>
        <w:spacing w:line="192" w:lineRule="exact"/>
        <w:ind w:right="70" w:firstLine="426"/>
        <w:jc w:val="both"/>
        <w:rPr>
          <w:rFonts w:ascii="Tahoma" w:eastAsia="Tahoma" w:hAnsi="Tahoma" w:cs="Tahoma"/>
          <w:color w:val="000000"/>
          <w:sz w:val="18"/>
          <w:szCs w:val="18"/>
        </w:rPr>
      </w:pPr>
      <w:r w:rsidRPr="00F863FC">
        <w:rPr>
          <w:rFonts w:ascii="Tahoma" w:eastAsia="Tahoma" w:hAnsi="Tahoma" w:cs="Tahoma"/>
          <w:color w:val="000000"/>
          <w:sz w:val="18"/>
          <w:szCs w:val="18"/>
        </w:rPr>
        <w:t>3.3. Передача Объекта Участнику долевого строительства осуществляется по акту приема-передачи</w:t>
      </w:r>
      <w:r w:rsidRPr="007755B4">
        <w:rPr>
          <w:rFonts w:ascii="Tahoma" w:eastAsia="Tahoma" w:hAnsi="Tahoma" w:cs="Tahoma"/>
          <w:color w:val="000000"/>
          <w:sz w:val="18"/>
          <w:szCs w:val="18"/>
        </w:rPr>
        <w:t xml:space="preserve"> не позднее шести месяцев с момента получения разрешения на ввод Жилого дома в эксплуатацию. Документом, удостоверяющим факт передачи Объекта, является акт приема-передачи. Акт приема-передачи составляется по одному экземпляру для каждой из сторон, и один для Управления Росреестра по Пермскому Краю.</w:t>
      </w:r>
    </w:p>
    <w:p w14:paraId="56F527D8" w14:textId="77777777" w:rsidR="00FB1DD3" w:rsidRPr="007755B4" w:rsidRDefault="00FB1DD3" w:rsidP="00FB1DD3">
      <w:pPr>
        <w:widowControl w:val="0"/>
        <w:tabs>
          <w:tab w:val="left" w:pos="5387"/>
        </w:tabs>
        <w:spacing w:line="192" w:lineRule="exact"/>
        <w:ind w:right="73" w:firstLine="426"/>
        <w:jc w:val="both"/>
        <w:rPr>
          <w:rFonts w:ascii="Tahoma" w:eastAsia="Tahoma" w:hAnsi="Tahoma" w:cs="Tahoma"/>
          <w:color w:val="000000"/>
          <w:sz w:val="18"/>
          <w:szCs w:val="18"/>
        </w:rPr>
      </w:pPr>
      <w:r w:rsidRPr="007755B4">
        <w:rPr>
          <w:rFonts w:ascii="Tahoma" w:eastAsia="Tahoma" w:hAnsi="Tahoma" w:cs="Tahoma"/>
          <w:color w:val="000000"/>
          <w:sz w:val="18"/>
          <w:szCs w:val="18"/>
        </w:rPr>
        <w:t>3.4. Застройщик обязуется в течение четырнадцати дней с момента получения разрешения на ввод Жилого дома в эксплуатацию направить Участнику долевого строительства сообщение о завершении строительства Жилого дома и о готовности Объекта к передаче, а также предупредить Участника долевого строительства о необходимости принятия Объекта и о последствиях бездействия Участника долевого строительства. Датой получения сообщения о завершении строительства является получение сообщения о завершении строительства Участником долевого строительства в отделении почтовой связи. В случае, если Участник долевого строительства не явится в отделение почтовой связи для получения сообщения о завершении строительства, датой получения сообщения о завершении строительства является дата поступления указанного сообщения в отделение почтовой связи.</w:t>
      </w:r>
    </w:p>
    <w:p w14:paraId="16066316" w14:textId="77777777" w:rsidR="00FB1DD3" w:rsidRPr="007755B4" w:rsidRDefault="00FB1DD3" w:rsidP="00FB1DD3">
      <w:pPr>
        <w:widowControl w:val="0"/>
        <w:spacing w:line="192" w:lineRule="exact"/>
        <w:ind w:right="-20" w:firstLine="426"/>
        <w:rPr>
          <w:rFonts w:ascii="Tahoma" w:eastAsia="Tahoma" w:hAnsi="Tahoma" w:cs="Tahoma"/>
          <w:color w:val="000000"/>
          <w:sz w:val="18"/>
          <w:szCs w:val="18"/>
        </w:rPr>
      </w:pPr>
      <w:r w:rsidRPr="007755B4">
        <w:rPr>
          <w:rFonts w:ascii="Tahoma" w:eastAsia="Tahoma" w:hAnsi="Tahoma" w:cs="Tahoma"/>
          <w:color w:val="000000"/>
          <w:sz w:val="18"/>
          <w:szCs w:val="18"/>
        </w:rPr>
        <w:t>3.5. Участник долевого строительства обязуется принять Объект до истечения срока окончания передачи.</w:t>
      </w:r>
    </w:p>
    <w:p w14:paraId="0E13FFC3" w14:textId="77777777" w:rsidR="00FB1DD3" w:rsidRPr="007755B4" w:rsidRDefault="00FB1DD3" w:rsidP="00FB1DD3">
      <w:pPr>
        <w:widowControl w:val="0"/>
        <w:spacing w:line="192" w:lineRule="exact"/>
        <w:ind w:right="70" w:firstLine="426"/>
        <w:jc w:val="both"/>
        <w:rPr>
          <w:rFonts w:ascii="Tahoma" w:eastAsia="Tahoma" w:hAnsi="Tahoma" w:cs="Tahoma"/>
          <w:color w:val="000000"/>
          <w:sz w:val="18"/>
          <w:szCs w:val="18"/>
        </w:rPr>
      </w:pPr>
      <w:r w:rsidRPr="007755B4">
        <w:rPr>
          <w:rFonts w:ascii="Tahoma" w:eastAsia="Tahoma" w:hAnsi="Tahoma" w:cs="Tahoma"/>
          <w:color w:val="000000"/>
          <w:sz w:val="18"/>
          <w:szCs w:val="18"/>
        </w:rPr>
        <w:t>3.6. Застройщик вправе досрочно передать, а Участник долевого строительства в этом случае обязан досрочно принять Объект при условии полной оплаты цены договора. Для инициирования досрочной передачи Застройщик направляет Участнику долевого строительства сообщение в порядке, предусмотренном п. 3.4 настоящего Договора.</w:t>
      </w:r>
    </w:p>
    <w:p w14:paraId="30479B3B" w14:textId="77777777" w:rsidR="00FB1DD3" w:rsidRPr="007755B4" w:rsidRDefault="00FB1DD3" w:rsidP="00FB1DD3">
      <w:pPr>
        <w:widowControl w:val="0"/>
        <w:spacing w:line="192" w:lineRule="exact"/>
        <w:ind w:right="68" w:firstLine="426"/>
        <w:jc w:val="both"/>
        <w:rPr>
          <w:rFonts w:ascii="Tahoma" w:eastAsia="Tahoma" w:hAnsi="Tahoma" w:cs="Tahoma"/>
          <w:color w:val="000000"/>
          <w:sz w:val="18"/>
          <w:szCs w:val="18"/>
        </w:rPr>
      </w:pPr>
      <w:r w:rsidRPr="007755B4">
        <w:rPr>
          <w:rFonts w:ascii="Tahoma" w:eastAsia="Tahoma" w:hAnsi="Tahoma" w:cs="Tahoma"/>
          <w:color w:val="000000"/>
          <w:sz w:val="18"/>
          <w:szCs w:val="18"/>
        </w:rPr>
        <w:t>3.7. При уклонении Участника долевого строительства от принятия Объекта (в т.ч. неявка Участника долевого строительства для приемки Объекта, необоснованный отказ в подписании акта приема-передачи Объекта, иное бездействие участника долевого строительства) в срок, установленный п. 3.3 и (или) 3.6. настоящего договора по причинам, не зависящим от Застройщика, Застройщик вправе составить односторонний акт или иной документ о передаче Объекта Участнику долевого строительства. При этом риск случайной гибели Объекта переходит к Участнику долевого строительства со дня составления таких одностороннего акта или иного документа о передаче Объекта. Кроме того, при непринятии Объекта в установленный настоящим договором срок Участник долевого строительства уплачивает Застройщику неустойку в размере 0,1%от цены настоящего договора за каждый день просрочки, по день фактического принятия Объекта.</w:t>
      </w:r>
    </w:p>
    <w:p w14:paraId="461AF389" w14:textId="77777777" w:rsidR="00FB1DD3" w:rsidRPr="007755B4" w:rsidRDefault="00FB1DD3" w:rsidP="00FB1DD3">
      <w:pPr>
        <w:widowControl w:val="0"/>
        <w:spacing w:line="192" w:lineRule="exact"/>
        <w:ind w:right="95" w:firstLine="426"/>
        <w:jc w:val="both"/>
        <w:rPr>
          <w:rFonts w:ascii="Tahoma" w:eastAsia="Tahoma" w:hAnsi="Tahoma" w:cs="Tahoma"/>
          <w:color w:val="000000"/>
          <w:sz w:val="18"/>
          <w:szCs w:val="18"/>
        </w:rPr>
      </w:pPr>
      <w:r w:rsidRPr="007755B4">
        <w:rPr>
          <w:rFonts w:ascii="Tahoma" w:eastAsia="Tahoma" w:hAnsi="Tahoma" w:cs="Tahoma"/>
          <w:color w:val="000000"/>
          <w:sz w:val="18"/>
          <w:szCs w:val="18"/>
        </w:rPr>
        <w:t xml:space="preserve">3.8. </w:t>
      </w:r>
      <w:r w:rsidRPr="00F863FC">
        <w:rPr>
          <w:rFonts w:ascii="Tahoma" w:eastAsia="Tahoma" w:hAnsi="Tahoma" w:cs="Tahoma"/>
          <w:color w:val="000000"/>
          <w:sz w:val="18"/>
          <w:szCs w:val="18"/>
        </w:rPr>
        <w:t>Наличие устранимых дефектов (несоответствий) приборов отопления, оконных блоков, дверей, а также иных видимых дефектов (включая сколы, царапины, вмятины, выпуклости на стенах, полу и потолке, напольных и настенных покрытиях, окнах, подоконниках, дверях и дверных наличниках, трещины, возникающие на поверхностях железобетонных стен и плит перекрытий), которые не препятствуют использованию объекта долевого строительства в соответствии с его назначением не может являться основанием отказа Участника долевого строительства от подписания акта приема-передачи. В случае выявления таких дефектов Стороны указывают их перечень в акте приема-передачи для устранения Застройщиком</w:t>
      </w:r>
      <w:r w:rsidRPr="007755B4">
        <w:rPr>
          <w:rFonts w:ascii="Tahoma" w:eastAsia="Tahoma" w:hAnsi="Tahoma" w:cs="Tahoma"/>
          <w:color w:val="000000"/>
          <w:sz w:val="18"/>
          <w:szCs w:val="18"/>
        </w:rPr>
        <w:t>.</w:t>
      </w:r>
    </w:p>
    <w:p w14:paraId="12FDA517" w14:textId="77777777" w:rsidR="00FB1DD3" w:rsidRPr="007755B4" w:rsidRDefault="00FB1DD3" w:rsidP="00FB1DD3">
      <w:pPr>
        <w:widowControl w:val="0"/>
        <w:spacing w:line="192" w:lineRule="exact"/>
        <w:ind w:right="95" w:firstLine="426"/>
        <w:jc w:val="both"/>
        <w:rPr>
          <w:rFonts w:ascii="Tahoma" w:eastAsia="Tahoma" w:hAnsi="Tahoma" w:cs="Tahoma"/>
          <w:color w:val="000000"/>
          <w:sz w:val="18"/>
          <w:szCs w:val="18"/>
        </w:rPr>
      </w:pPr>
      <w:r w:rsidRPr="007755B4">
        <w:rPr>
          <w:rFonts w:ascii="Tahoma" w:eastAsia="Tahoma" w:hAnsi="Tahoma" w:cs="Tahoma"/>
          <w:color w:val="000000"/>
          <w:sz w:val="18"/>
          <w:szCs w:val="18"/>
        </w:rPr>
        <w:t>3.9. Срок передачи Объекта Участнику долевого строительства может быть изменен по взаимному соглашению сторон.</w:t>
      </w:r>
    </w:p>
    <w:p w14:paraId="27B3206D" w14:textId="77777777" w:rsidR="00FB1DD3" w:rsidRPr="00F863FC" w:rsidRDefault="00FB1DD3" w:rsidP="00FB1DD3">
      <w:pPr>
        <w:widowControl w:val="0"/>
        <w:spacing w:line="192" w:lineRule="exact"/>
        <w:ind w:right="36" w:firstLine="426"/>
        <w:jc w:val="both"/>
        <w:rPr>
          <w:rFonts w:ascii="Tahoma" w:eastAsia="Tahoma" w:hAnsi="Tahoma" w:cs="Tahoma"/>
          <w:color w:val="000000"/>
          <w:sz w:val="18"/>
          <w:szCs w:val="18"/>
        </w:rPr>
      </w:pPr>
      <w:r w:rsidRPr="007755B4">
        <w:rPr>
          <w:rFonts w:ascii="Tahoma" w:eastAsia="Tahoma" w:hAnsi="Tahoma" w:cs="Tahoma"/>
          <w:color w:val="000000"/>
          <w:sz w:val="18"/>
          <w:szCs w:val="18"/>
        </w:rPr>
        <w:t xml:space="preserve">3.10. </w:t>
      </w:r>
      <w:r w:rsidRPr="00F863FC">
        <w:rPr>
          <w:rFonts w:ascii="Tahoma" w:eastAsia="Tahoma" w:hAnsi="Tahoma" w:cs="Tahoma"/>
          <w:color w:val="000000"/>
          <w:sz w:val="18"/>
          <w:szCs w:val="18"/>
        </w:rPr>
        <w:t>После передачи Застройщиком Объекта долевого строительства Участнику долевого строительства и осуществления государственного кадастрового учета такого объекта, Застройщик в срок не позднее тридцати рабочих дней со дня подписания передаточного акта, одностороннего акта или иного документа о передаче объекта долевого строительства с Участником долевого строительства направляет в орган регистрации прав заявление о государственной регистрации права собственности Участника долевого строительства на такой объект в электронной форме.</w:t>
      </w:r>
    </w:p>
    <w:p w14:paraId="1DEFAA80" w14:textId="77777777" w:rsidR="00FB1DD3" w:rsidRPr="007755B4" w:rsidRDefault="00FB1DD3" w:rsidP="00FB1DD3">
      <w:pPr>
        <w:widowControl w:val="0"/>
        <w:spacing w:line="192" w:lineRule="exact"/>
        <w:ind w:right="36" w:firstLine="426"/>
        <w:jc w:val="both"/>
        <w:rPr>
          <w:rFonts w:ascii="Tahoma" w:eastAsia="Tahoma" w:hAnsi="Tahoma" w:cs="Tahoma"/>
          <w:color w:val="000000"/>
          <w:sz w:val="18"/>
          <w:szCs w:val="18"/>
        </w:rPr>
      </w:pPr>
      <w:r w:rsidRPr="00F863FC">
        <w:rPr>
          <w:rFonts w:ascii="Tahoma" w:eastAsia="Tahoma" w:hAnsi="Tahoma" w:cs="Tahoma"/>
          <w:color w:val="000000"/>
          <w:sz w:val="18"/>
          <w:szCs w:val="18"/>
        </w:rPr>
        <w:t>При этом расходы по оплате государственной пошлины за регистрацию права собственности на Объект долевого строительства несет Участник долевого строительства. В цену Договора указанные расходы не входят</w:t>
      </w:r>
      <w:r w:rsidRPr="007755B4">
        <w:rPr>
          <w:rFonts w:ascii="Tahoma" w:eastAsia="Tahoma" w:hAnsi="Tahoma" w:cs="Tahoma"/>
          <w:color w:val="000000"/>
          <w:sz w:val="18"/>
          <w:szCs w:val="18"/>
        </w:rPr>
        <w:t>.</w:t>
      </w:r>
    </w:p>
    <w:p w14:paraId="0E6CAD1F" w14:textId="77777777" w:rsidR="00FB1DD3" w:rsidRPr="007755B4" w:rsidRDefault="00FB1DD3" w:rsidP="00FB1DD3">
      <w:pPr>
        <w:widowControl w:val="0"/>
        <w:spacing w:line="192" w:lineRule="exact"/>
        <w:ind w:right="73" w:firstLine="426"/>
        <w:jc w:val="both"/>
        <w:rPr>
          <w:rFonts w:ascii="Tahoma" w:eastAsia="Tahoma" w:hAnsi="Tahoma" w:cs="Tahoma"/>
          <w:color w:val="000000"/>
          <w:sz w:val="18"/>
          <w:szCs w:val="18"/>
        </w:rPr>
      </w:pPr>
      <w:r w:rsidRPr="007755B4">
        <w:rPr>
          <w:rFonts w:ascii="Tahoma" w:eastAsia="Tahoma" w:hAnsi="Tahoma" w:cs="Tahoma"/>
          <w:color w:val="000000"/>
          <w:sz w:val="18"/>
          <w:szCs w:val="18"/>
        </w:rPr>
        <w:t>3.11. В случае неполной оплаты Участником долевого строительства цены настоящего договора Застройщик не передает объект долевого строительства до момента исполнения Участником долевого строительства обязательства по оплате цены настоящего договора в полном объеме. Такое отсутствие передачи объекта долевого строительства не является неисполнением обязательства по передаче объекта долевого строительства.</w:t>
      </w:r>
    </w:p>
    <w:p w14:paraId="7AE6B0A7" w14:textId="77777777" w:rsidR="00AC5853" w:rsidRPr="00F63A5A" w:rsidRDefault="00AC5853">
      <w:pPr>
        <w:widowControl w:val="0"/>
        <w:spacing w:line="192" w:lineRule="exact"/>
        <w:ind w:left="1" w:right="73" w:firstLine="300"/>
        <w:jc w:val="both"/>
        <w:rPr>
          <w:rFonts w:ascii="Tahoma" w:eastAsia="Tahoma" w:hAnsi="Tahoma" w:cs="Tahoma"/>
          <w:color w:val="000000"/>
          <w:sz w:val="18"/>
          <w:szCs w:val="18"/>
        </w:rPr>
      </w:pPr>
    </w:p>
    <w:p w14:paraId="2BEAECF9" w14:textId="77777777" w:rsidR="00FB1DD3" w:rsidRPr="007755B4" w:rsidRDefault="00FB1DD3" w:rsidP="00FB1DD3">
      <w:pPr>
        <w:widowControl w:val="0"/>
        <w:spacing w:line="192" w:lineRule="exact"/>
        <w:ind w:left="4394" w:right="-20"/>
        <w:rPr>
          <w:rFonts w:ascii="Tahoma" w:eastAsia="Tahoma" w:hAnsi="Tahoma" w:cs="Tahoma"/>
          <w:b/>
          <w:bCs/>
          <w:color w:val="000000"/>
          <w:sz w:val="18"/>
          <w:szCs w:val="18"/>
        </w:rPr>
      </w:pPr>
      <w:r w:rsidRPr="007755B4">
        <w:rPr>
          <w:rFonts w:ascii="Tahoma" w:eastAsia="Tahoma" w:hAnsi="Tahoma" w:cs="Tahoma"/>
          <w:b/>
          <w:bCs/>
          <w:color w:val="000000"/>
          <w:sz w:val="18"/>
          <w:szCs w:val="18"/>
        </w:rPr>
        <w:t>4. ГАРАНТИЙНЫЙСРОК</w:t>
      </w:r>
    </w:p>
    <w:p w14:paraId="6E91C76C" w14:textId="77777777" w:rsidR="00FB1DD3" w:rsidRPr="007755B4" w:rsidRDefault="00FB1DD3" w:rsidP="00FB1DD3">
      <w:pPr>
        <w:widowControl w:val="0"/>
        <w:spacing w:line="192" w:lineRule="exact"/>
        <w:ind w:left="1" w:right="73" w:firstLine="300"/>
        <w:jc w:val="both"/>
        <w:rPr>
          <w:rFonts w:ascii="Tahoma" w:eastAsia="Tahoma" w:hAnsi="Tahoma" w:cs="Tahoma"/>
          <w:color w:val="000000"/>
          <w:sz w:val="18"/>
          <w:szCs w:val="18"/>
        </w:rPr>
      </w:pPr>
      <w:r w:rsidRPr="007755B4">
        <w:rPr>
          <w:rFonts w:ascii="Tahoma" w:eastAsia="Tahoma" w:hAnsi="Tahoma" w:cs="Tahoma"/>
          <w:color w:val="000000"/>
          <w:sz w:val="18"/>
          <w:szCs w:val="18"/>
        </w:rPr>
        <w:t>4.1. Гарантийный срок для объекта долевого строительства, за исключением технологического и инженерного оборудования, входящего в состав такого объекта долевого строительства составляет 3 (три) года. Указанный гарантийный срок исчисляется со дня передачи Объекта Участнику долевого строительства.</w:t>
      </w:r>
    </w:p>
    <w:p w14:paraId="699C7890" w14:textId="77777777" w:rsidR="00FB1DD3" w:rsidRPr="007755B4" w:rsidRDefault="00FB1DD3" w:rsidP="00FB1DD3">
      <w:pPr>
        <w:widowControl w:val="0"/>
        <w:spacing w:line="192" w:lineRule="exact"/>
        <w:ind w:right="73" w:firstLine="300"/>
        <w:jc w:val="both"/>
        <w:rPr>
          <w:rFonts w:ascii="Tahoma" w:eastAsia="Tahoma" w:hAnsi="Tahoma" w:cs="Tahoma"/>
          <w:color w:val="000000"/>
          <w:sz w:val="18"/>
          <w:szCs w:val="18"/>
        </w:rPr>
      </w:pPr>
      <w:r w:rsidRPr="007755B4">
        <w:rPr>
          <w:rFonts w:ascii="Tahoma" w:eastAsia="Tahoma" w:hAnsi="Tahoma" w:cs="Tahoma"/>
          <w:color w:val="000000"/>
          <w:sz w:val="18"/>
          <w:szCs w:val="18"/>
        </w:rPr>
        <w:t xml:space="preserve">4.2. Гарантийный срок на технологическое и инженерное оборудование, входящее в состав </w:t>
      </w:r>
      <w:proofErr w:type="gramStart"/>
      <w:r w:rsidRPr="007755B4">
        <w:rPr>
          <w:rFonts w:ascii="Tahoma" w:eastAsia="Tahoma" w:hAnsi="Tahoma" w:cs="Tahoma"/>
          <w:color w:val="000000"/>
          <w:sz w:val="18"/>
          <w:szCs w:val="18"/>
        </w:rPr>
        <w:t>Жилого</w:t>
      </w:r>
      <w:r>
        <w:rPr>
          <w:rFonts w:ascii="Tahoma" w:eastAsia="Tahoma" w:hAnsi="Tahoma" w:cs="Tahoma"/>
          <w:color w:val="000000"/>
          <w:sz w:val="18"/>
          <w:szCs w:val="18"/>
        </w:rPr>
        <w:t xml:space="preserve"> </w:t>
      </w:r>
      <w:r w:rsidRPr="007755B4">
        <w:rPr>
          <w:rFonts w:ascii="Tahoma" w:eastAsia="Tahoma" w:hAnsi="Tahoma" w:cs="Tahoma"/>
          <w:color w:val="000000"/>
          <w:sz w:val="18"/>
          <w:szCs w:val="18"/>
        </w:rPr>
        <w:t>дома</w:t>
      </w:r>
      <w:proofErr w:type="gramEnd"/>
      <w:r w:rsidRPr="007755B4">
        <w:rPr>
          <w:rFonts w:ascii="Tahoma" w:eastAsia="Tahoma" w:hAnsi="Tahoma" w:cs="Tahoma"/>
          <w:color w:val="000000"/>
          <w:sz w:val="18"/>
          <w:szCs w:val="18"/>
        </w:rPr>
        <w:t xml:space="preserve"> устанавливается </w:t>
      </w:r>
      <w:r w:rsidRPr="007755B4">
        <w:rPr>
          <w:rFonts w:ascii="Tahoma" w:eastAsia="Tahoma" w:hAnsi="Tahoma" w:cs="Tahoma"/>
          <w:color w:val="000000"/>
          <w:sz w:val="18"/>
          <w:szCs w:val="18"/>
        </w:rPr>
        <w:lastRenderedPageBreak/>
        <w:t>в 3 (три) года. Указанный гарантийный срок исчисляется со дня подписания первого передаточного акта или иного документа о передаче объектов долевого строительства, расположенных в Жилом доме.</w:t>
      </w:r>
    </w:p>
    <w:p w14:paraId="32CA0FBE" w14:textId="77777777" w:rsidR="00FB1DD3" w:rsidRPr="007755B4" w:rsidRDefault="00FB1DD3" w:rsidP="00FB1DD3">
      <w:pPr>
        <w:widowControl w:val="0"/>
        <w:spacing w:line="192" w:lineRule="exact"/>
        <w:ind w:left="1" w:right="69" w:firstLine="300"/>
        <w:jc w:val="both"/>
        <w:rPr>
          <w:rFonts w:ascii="Tahoma" w:eastAsia="Tahoma" w:hAnsi="Tahoma" w:cs="Tahoma"/>
          <w:color w:val="000000"/>
          <w:sz w:val="18"/>
          <w:szCs w:val="18"/>
        </w:rPr>
      </w:pPr>
      <w:r w:rsidRPr="007755B4">
        <w:rPr>
          <w:rFonts w:ascii="Tahoma" w:eastAsia="Tahoma" w:hAnsi="Tahoma" w:cs="Tahoma"/>
          <w:color w:val="000000"/>
          <w:sz w:val="18"/>
          <w:szCs w:val="18"/>
        </w:rPr>
        <w:t>4.3. Застройщик не несет ответственности за недостатки (дефекты) Объекта и ее частей, в частности оконных блоков и дверей, устанавливаемых в соответствии с п. 1.4 договора, если такие недостатки (дефекты) произошли вследствие нормального износа частей объекта долевого строительства, нарушения требований технических регламентов, градостроительных регламентов, а также иных обязательных требований к процессу его эксплуатации либо вследствие ненадлежащего его ремонта, проведенного Участником долевого строительства или привлеченными им третьими лицами. В случае обнаружения недостатков в Объекте Участник долевого строительства обязан письменно обратиться к Застройщику, предъявив при этом копию документа о регистрации права собственности, копию договора, копию акта приема-передачи на Объект и документы, обосновывающие заявленные требования.</w:t>
      </w:r>
    </w:p>
    <w:p w14:paraId="0CCAC74A" w14:textId="3088B4C5" w:rsidR="00FB1DD3" w:rsidRDefault="00FB1DD3" w:rsidP="00FB1DD3">
      <w:pPr>
        <w:widowControl w:val="0"/>
        <w:spacing w:line="192" w:lineRule="exact"/>
        <w:ind w:right="69" w:firstLine="300"/>
        <w:jc w:val="both"/>
        <w:rPr>
          <w:rFonts w:ascii="Tahoma" w:eastAsia="Tahoma" w:hAnsi="Tahoma" w:cs="Tahoma"/>
          <w:color w:val="000000"/>
          <w:sz w:val="18"/>
          <w:szCs w:val="18"/>
        </w:rPr>
      </w:pPr>
      <w:r w:rsidRPr="007755B4">
        <w:rPr>
          <w:rFonts w:ascii="Tahoma" w:eastAsia="Tahoma" w:hAnsi="Tahoma" w:cs="Tahoma"/>
          <w:color w:val="000000"/>
          <w:sz w:val="18"/>
          <w:szCs w:val="18"/>
        </w:rPr>
        <w:t>4.4. Недостатки, обнаруженные в течение гарантийного срока, которые не могли быть выявлены при осмотре Объекта и подписании передаточного акта и за которые несет ответственность Застройщик, должны быть устранены Застройщиком самостоятельно или с привлечением Застройщиком иных лиц в течение 60 (шестидесяти) дней после составления сторонами акта о выявленных недостатках, если иной срок устранения недостатков не будет предложен Застройщиком и согласован с Участником долевого строительства в акте о выявленных недостатках.</w:t>
      </w:r>
    </w:p>
    <w:p w14:paraId="078BBF23" w14:textId="77777777" w:rsidR="00FB1DD3" w:rsidRPr="007755B4" w:rsidRDefault="00FB1DD3" w:rsidP="00FB1DD3">
      <w:pPr>
        <w:widowControl w:val="0"/>
        <w:spacing w:line="192" w:lineRule="exact"/>
        <w:ind w:right="69" w:firstLine="300"/>
        <w:jc w:val="both"/>
        <w:rPr>
          <w:rFonts w:ascii="Tahoma" w:eastAsia="Tahoma" w:hAnsi="Tahoma" w:cs="Tahoma"/>
          <w:color w:val="000000"/>
          <w:sz w:val="18"/>
          <w:szCs w:val="18"/>
        </w:rPr>
      </w:pPr>
    </w:p>
    <w:p w14:paraId="1B00C5D5" w14:textId="77777777" w:rsidR="00514532" w:rsidRPr="00F63A5A" w:rsidRDefault="00EB0AE4">
      <w:pPr>
        <w:widowControl w:val="0"/>
        <w:spacing w:line="192" w:lineRule="exact"/>
        <w:ind w:left="4490" w:right="-20"/>
        <w:rPr>
          <w:rFonts w:ascii="Tahoma" w:eastAsia="Tahoma" w:hAnsi="Tahoma" w:cs="Tahoma"/>
          <w:b/>
          <w:bCs/>
          <w:color w:val="000000"/>
          <w:sz w:val="18"/>
          <w:szCs w:val="18"/>
        </w:rPr>
      </w:pPr>
      <w:r w:rsidRPr="00F63A5A">
        <w:rPr>
          <w:rFonts w:ascii="Tahoma" w:eastAsia="Tahoma" w:hAnsi="Tahoma" w:cs="Tahoma"/>
          <w:b/>
          <w:bCs/>
          <w:color w:val="000000"/>
          <w:sz w:val="18"/>
          <w:szCs w:val="18"/>
        </w:rPr>
        <w:t>5. ПРОЧИЕУСЛОВИЯ</w:t>
      </w:r>
    </w:p>
    <w:p w14:paraId="77AEBBAD" w14:textId="77777777" w:rsidR="00FB1DD3" w:rsidRPr="007755B4" w:rsidRDefault="00FB1DD3" w:rsidP="00FB1DD3">
      <w:pPr>
        <w:widowControl w:val="0"/>
        <w:spacing w:line="192" w:lineRule="exact"/>
        <w:ind w:right="36" w:firstLine="300"/>
        <w:jc w:val="both"/>
        <w:rPr>
          <w:rFonts w:ascii="Tahoma" w:eastAsia="Tahoma" w:hAnsi="Tahoma" w:cs="Tahoma"/>
          <w:color w:val="000000"/>
          <w:sz w:val="18"/>
          <w:szCs w:val="18"/>
        </w:rPr>
      </w:pPr>
      <w:bookmarkStart w:id="10" w:name="_page_5_0"/>
      <w:bookmarkEnd w:id="9"/>
      <w:r w:rsidRPr="007755B4">
        <w:rPr>
          <w:rFonts w:ascii="Tahoma" w:eastAsia="Tahoma" w:hAnsi="Tahoma" w:cs="Tahoma"/>
          <w:color w:val="000000"/>
          <w:sz w:val="18"/>
          <w:szCs w:val="18"/>
        </w:rPr>
        <w:t>5.1. Участник долевого строительства обязуется после завершения строительства Жилого дома выбрать один из способов управления многоквартирным домом, предусмотренных ст. 161 Жилищного кодекса Российской Федерации.</w:t>
      </w:r>
    </w:p>
    <w:p w14:paraId="0562D396" w14:textId="77777777" w:rsidR="00FB1DD3" w:rsidRPr="007755B4" w:rsidRDefault="00FB1DD3" w:rsidP="00FB1DD3">
      <w:pPr>
        <w:widowControl w:val="0"/>
        <w:spacing w:line="192" w:lineRule="exact"/>
        <w:ind w:right="70" w:firstLine="300"/>
        <w:jc w:val="both"/>
        <w:rPr>
          <w:rFonts w:ascii="Tahoma" w:eastAsia="Tahoma" w:hAnsi="Tahoma" w:cs="Tahoma"/>
          <w:color w:val="000000"/>
          <w:sz w:val="18"/>
          <w:szCs w:val="18"/>
        </w:rPr>
      </w:pPr>
      <w:r w:rsidRPr="007755B4">
        <w:rPr>
          <w:rFonts w:ascii="Tahoma" w:eastAsia="Tahoma" w:hAnsi="Tahoma" w:cs="Tahoma"/>
          <w:color w:val="000000"/>
          <w:sz w:val="18"/>
          <w:szCs w:val="18"/>
        </w:rPr>
        <w:t>5.2. Адресом Участника долевого строительства для направления ему корреспонденции по настоящему договору является адрес, указанный в разделе 9 настоящего Договора. В случае изменения адреса или иных реквизитов Участника долевого строительства, указанных в договоре, последний обязан письменно уведомить Застройщика в трёхдневный срок с момента такого изменения. В случае нарушения Участником долевого строительства указанной обязанности корреспонденция, направленная по указанному в настоящем пункте адресу, считается отправленной надлежащим образом. Все затраты, вызванные переоформлением документов в связи с несоблюдением Участником долевого строительства обязанности по извещению Застройщика, предусмотренной настоящим пунктом, Участник долевого строительства обязан возместить Застройщику.</w:t>
      </w:r>
    </w:p>
    <w:p w14:paraId="3B5BDF29" w14:textId="77777777" w:rsidR="00FB1DD3" w:rsidRPr="007755B4" w:rsidRDefault="00FB1DD3" w:rsidP="00FB1DD3">
      <w:pPr>
        <w:widowControl w:val="0"/>
        <w:spacing w:line="192" w:lineRule="exact"/>
        <w:ind w:right="31" w:firstLine="300"/>
        <w:rPr>
          <w:rFonts w:ascii="Tahoma" w:eastAsia="Tahoma" w:hAnsi="Tahoma" w:cs="Tahoma"/>
          <w:color w:val="000000"/>
          <w:sz w:val="18"/>
          <w:szCs w:val="18"/>
        </w:rPr>
      </w:pPr>
      <w:r w:rsidRPr="007755B4">
        <w:rPr>
          <w:rFonts w:ascii="Tahoma" w:eastAsia="Tahoma" w:hAnsi="Tahoma" w:cs="Tahoma"/>
          <w:color w:val="000000"/>
          <w:sz w:val="18"/>
          <w:szCs w:val="18"/>
        </w:rPr>
        <w:t>5.3. Регистрация права собственности Участника долевого строительства на Объект осуществляется в соответствии с действующим законодательством.</w:t>
      </w:r>
    </w:p>
    <w:p w14:paraId="4E8CEE2D" w14:textId="77777777" w:rsidR="00FB1DD3" w:rsidRPr="007755B4" w:rsidRDefault="00FB1DD3" w:rsidP="00FB1DD3">
      <w:pPr>
        <w:widowControl w:val="0"/>
        <w:spacing w:line="192" w:lineRule="exact"/>
        <w:ind w:right="70" w:firstLine="300"/>
        <w:jc w:val="both"/>
        <w:rPr>
          <w:rFonts w:ascii="Tahoma" w:eastAsia="Tahoma" w:hAnsi="Tahoma" w:cs="Tahoma"/>
          <w:color w:val="000000"/>
          <w:sz w:val="18"/>
          <w:szCs w:val="18"/>
        </w:rPr>
      </w:pPr>
      <w:r w:rsidRPr="007755B4">
        <w:rPr>
          <w:rFonts w:ascii="Tahoma" w:eastAsia="Tahoma" w:hAnsi="Tahoma" w:cs="Tahoma"/>
          <w:color w:val="000000"/>
          <w:sz w:val="18"/>
          <w:szCs w:val="18"/>
        </w:rPr>
        <w:t xml:space="preserve">5.4. </w:t>
      </w:r>
      <w:r w:rsidRPr="00E26796">
        <w:rPr>
          <w:rFonts w:ascii="Tahoma" w:eastAsia="Tahoma" w:hAnsi="Tahoma" w:cs="Tahoma"/>
          <w:color w:val="000000"/>
          <w:sz w:val="18"/>
          <w:szCs w:val="18"/>
        </w:rPr>
        <w:t>Участник долевого строительства вправе передать свои права и обязанности по договору третьим лицам полностью или в части при условии предварительного уведомления Застройщика и получения его письменного согласия, а также при исполнении им обязанности по полной уплате цены договора или одновременно с переводом долга на нового участника долевого строительства, до момента подписания сторонами акта приема-передачи Объекта</w:t>
      </w:r>
      <w:r w:rsidRPr="007755B4">
        <w:rPr>
          <w:rFonts w:ascii="Tahoma" w:eastAsia="Tahoma" w:hAnsi="Tahoma" w:cs="Tahoma"/>
          <w:color w:val="000000"/>
          <w:sz w:val="18"/>
          <w:szCs w:val="18"/>
        </w:rPr>
        <w:t>.</w:t>
      </w:r>
    </w:p>
    <w:p w14:paraId="0F9A1CBA" w14:textId="77777777" w:rsidR="00FB1DD3" w:rsidRPr="007755B4" w:rsidRDefault="00FB1DD3" w:rsidP="00FB1DD3">
      <w:pPr>
        <w:widowControl w:val="0"/>
        <w:spacing w:line="192" w:lineRule="exact"/>
        <w:ind w:right="70" w:firstLine="300"/>
        <w:jc w:val="both"/>
        <w:rPr>
          <w:rFonts w:ascii="Tahoma" w:eastAsia="Tahoma" w:hAnsi="Tahoma" w:cs="Tahoma"/>
          <w:color w:val="000000"/>
          <w:sz w:val="18"/>
          <w:szCs w:val="18"/>
        </w:rPr>
      </w:pPr>
      <w:r w:rsidRPr="007755B4">
        <w:rPr>
          <w:rFonts w:ascii="Tahoma" w:eastAsia="Tahoma" w:hAnsi="Tahoma" w:cs="Tahoma"/>
          <w:color w:val="000000"/>
          <w:sz w:val="18"/>
          <w:szCs w:val="18"/>
        </w:rPr>
        <w:t>5.5. Участник долевого строительства после ввода Жилого дома в эксплуатацию не вправе осуществлять любые работы, направленные на изменение архитектурных решений, предусмотренных проектом, в том числе: установка кондиционера, замена окон, произведение остекления, не предусмотренного для данного Жилого дома, замена облицовочного материала, покраска фасада, его частей, создание, изменение или ликвидация крылец, навесов, козырьков, карнизов, балконов, лоджий, изменение художественной подсветки. В случае нарушения требований настоящего пункта Участник долевого строительства обязан уплатить Застройщику штраф в размере 10% от цены договора, указанной в п. 2.1, кроме того, Участник долевого строительства обязан вернуть измененные им архитектурные решения в первоначальное состояние.</w:t>
      </w:r>
    </w:p>
    <w:p w14:paraId="264CC006" w14:textId="77777777" w:rsidR="00FB1DD3" w:rsidRPr="007755B4" w:rsidRDefault="00FB1DD3" w:rsidP="00FB1DD3">
      <w:pPr>
        <w:widowControl w:val="0"/>
        <w:spacing w:line="192" w:lineRule="exact"/>
        <w:ind w:right="30" w:firstLine="300"/>
        <w:rPr>
          <w:rFonts w:ascii="Tahoma" w:eastAsia="Tahoma" w:hAnsi="Tahoma" w:cs="Tahoma"/>
          <w:color w:val="000000"/>
          <w:sz w:val="18"/>
          <w:szCs w:val="18"/>
        </w:rPr>
      </w:pPr>
      <w:r w:rsidRPr="007755B4">
        <w:rPr>
          <w:rFonts w:ascii="Tahoma" w:eastAsia="Tahoma" w:hAnsi="Tahoma" w:cs="Tahoma"/>
          <w:color w:val="000000"/>
          <w:sz w:val="18"/>
          <w:szCs w:val="18"/>
        </w:rPr>
        <w:t>5.6. Участник долевого строительства перед подписанием настоящего договора обязан представить Застройщику согласие заинтересованных лиц на совершение сделки.</w:t>
      </w:r>
    </w:p>
    <w:p w14:paraId="696F5F59" w14:textId="77777777" w:rsidR="00FB1DD3" w:rsidRPr="007755B4" w:rsidRDefault="00FB1DD3" w:rsidP="00FB1DD3">
      <w:pPr>
        <w:widowControl w:val="0"/>
        <w:spacing w:line="192" w:lineRule="exact"/>
        <w:ind w:left="301" w:right="-20"/>
        <w:rPr>
          <w:rFonts w:ascii="Tahoma" w:eastAsia="Tahoma" w:hAnsi="Tahoma" w:cs="Tahoma"/>
          <w:color w:val="000000"/>
          <w:sz w:val="18"/>
          <w:szCs w:val="18"/>
        </w:rPr>
      </w:pPr>
      <w:r w:rsidRPr="007755B4">
        <w:rPr>
          <w:rFonts w:ascii="Tahoma" w:eastAsia="Tahoma" w:hAnsi="Tahoma" w:cs="Tahoma"/>
          <w:color w:val="000000"/>
          <w:sz w:val="18"/>
          <w:szCs w:val="18"/>
        </w:rPr>
        <w:t>5.7. Стороны обязуются совершить все действия, необходимые для государственной регистрации настоящего Договора.</w:t>
      </w:r>
    </w:p>
    <w:p w14:paraId="70A9C9DF" w14:textId="77777777" w:rsidR="00FB1DD3" w:rsidRPr="007755B4" w:rsidRDefault="00FB1DD3" w:rsidP="00FB1DD3">
      <w:pPr>
        <w:widowControl w:val="0"/>
        <w:spacing w:line="192" w:lineRule="exact"/>
        <w:ind w:right="68" w:firstLine="300"/>
        <w:jc w:val="both"/>
        <w:rPr>
          <w:rFonts w:ascii="Tahoma" w:eastAsia="Tahoma" w:hAnsi="Tahoma" w:cs="Tahoma"/>
          <w:color w:val="000000"/>
          <w:sz w:val="18"/>
          <w:szCs w:val="18"/>
        </w:rPr>
      </w:pPr>
      <w:r w:rsidRPr="007755B4">
        <w:rPr>
          <w:rFonts w:ascii="Tahoma" w:eastAsia="Tahoma" w:hAnsi="Tahoma" w:cs="Tahoma"/>
          <w:color w:val="000000"/>
          <w:sz w:val="18"/>
          <w:szCs w:val="18"/>
        </w:rPr>
        <w:t>5.8. Участник долевого строительства уведомлен и согласен с тем, что земельный участок под Объектом долевого строительства может быть изменен по результатам межевания и постановки на кадастровый учет, при этом площадь земельного участка может быть увеличена или уменьшена. Участник долевого строительства уведомлен и согласен с тем, что проектные характеристики многоквартирного дома могут быть изменены по результатам изменения проектной документации, при этом площадь дома может быть увеличена или уменьшена. Участник долевого строительства дает свое согласие на замену предмета залога (земельного участка) на земельный участок, возникший в результате межевания, и на замену предмета залога (дома) на измененный согласно проекту многоквартирный дом. Участник долевого строительства уведомлен и согласен с тем, что разрешенное использование земельного участка под Объектом долевого строительства может быть изменено. Участник долевого строительства согласен с тем, что права Застройщика на земельный участок под Объектом долевого строительства могут быть переданы в залог третьим лицам.</w:t>
      </w:r>
    </w:p>
    <w:p w14:paraId="3CB26979" w14:textId="77777777" w:rsidR="00FB1DD3" w:rsidRPr="007755B4" w:rsidRDefault="00FB1DD3" w:rsidP="00FB1DD3">
      <w:pPr>
        <w:widowControl w:val="0"/>
        <w:spacing w:line="192" w:lineRule="exact"/>
        <w:ind w:right="69" w:firstLine="300"/>
        <w:jc w:val="both"/>
        <w:rPr>
          <w:rFonts w:ascii="Tahoma" w:eastAsia="Tahoma" w:hAnsi="Tahoma" w:cs="Tahoma"/>
          <w:color w:val="000000"/>
          <w:sz w:val="18"/>
          <w:szCs w:val="18"/>
        </w:rPr>
      </w:pPr>
      <w:r w:rsidRPr="007755B4">
        <w:rPr>
          <w:rFonts w:ascii="Tahoma" w:eastAsia="Tahoma" w:hAnsi="Tahoma" w:cs="Tahoma"/>
          <w:color w:val="000000"/>
          <w:sz w:val="18"/>
          <w:szCs w:val="18"/>
        </w:rPr>
        <w:t>5.9. Любые действия с земельным участком, а также действия по регистрации Застройщиком прав на строящийся объект незавершенного строительства, действия в отношении объекта незавершенного строительства, не влекут изменения либо прекращение обязательств, связанных с передачей Участнику долевого строительства Объекта долевого строительства, указанного в пункте 1.1. настоящего договора.</w:t>
      </w:r>
    </w:p>
    <w:p w14:paraId="23850B5E" w14:textId="77777777" w:rsidR="00FB1DD3" w:rsidRPr="00E26796" w:rsidRDefault="00FB1DD3" w:rsidP="00FB1DD3">
      <w:pPr>
        <w:widowControl w:val="0"/>
        <w:spacing w:line="192" w:lineRule="exact"/>
        <w:ind w:right="30" w:firstLine="300"/>
        <w:jc w:val="both"/>
        <w:rPr>
          <w:rFonts w:ascii="Tahoma" w:eastAsia="Tahoma" w:hAnsi="Tahoma" w:cs="Tahoma"/>
          <w:color w:val="000000"/>
          <w:sz w:val="18"/>
          <w:szCs w:val="18"/>
        </w:rPr>
      </w:pPr>
      <w:r w:rsidRPr="007755B4">
        <w:rPr>
          <w:rFonts w:ascii="Tahoma" w:eastAsia="Tahoma" w:hAnsi="Tahoma" w:cs="Tahoma"/>
          <w:color w:val="000000"/>
          <w:sz w:val="18"/>
          <w:szCs w:val="18"/>
        </w:rPr>
        <w:t xml:space="preserve">5.10. </w:t>
      </w:r>
      <w:r w:rsidRPr="00E26796">
        <w:rPr>
          <w:rFonts w:ascii="Tahoma" w:eastAsia="Tahoma" w:hAnsi="Tahoma" w:cs="Tahoma"/>
          <w:color w:val="000000"/>
          <w:sz w:val="18"/>
          <w:szCs w:val="18"/>
        </w:rPr>
        <w:t>Участник долевого строительства дает свое согласие на обработку своих персональных данных подписанием Согласия на обработку персональных данных, которое является неотъемлемым приложением к настоящему договору.</w:t>
      </w:r>
    </w:p>
    <w:p w14:paraId="4211E8C5" w14:textId="77777777" w:rsidR="00FB1DD3" w:rsidRPr="007755B4" w:rsidRDefault="00FB1DD3" w:rsidP="00FB1DD3">
      <w:pPr>
        <w:widowControl w:val="0"/>
        <w:spacing w:line="192" w:lineRule="exact"/>
        <w:ind w:right="30" w:firstLine="300"/>
        <w:jc w:val="both"/>
        <w:rPr>
          <w:rFonts w:ascii="Tahoma" w:eastAsia="Tahoma" w:hAnsi="Tahoma" w:cs="Tahoma"/>
          <w:color w:val="000000"/>
          <w:sz w:val="18"/>
          <w:szCs w:val="18"/>
        </w:rPr>
      </w:pPr>
      <w:r w:rsidRPr="00E26796">
        <w:rPr>
          <w:rFonts w:ascii="Tahoma" w:eastAsia="Tahoma" w:hAnsi="Tahoma" w:cs="Tahoma"/>
          <w:color w:val="000000"/>
          <w:sz w:val="18"/>
          <w:szCs w:val="18"/>
        </w:rPr>
        <w:t>Перечень персональных данных и порядок их обработки для целей заключения с Застройщиком настоящего договора, его последующего исполнения и предоставления информации об услугах Застройщика, определены в Согласии на обработку персональных данных (Приложение 2 к настоящему договору)</w:t>
      </w:r>
      <w:r w:rsidRPr="007755B4">
        <w:rPr>
          <w:rFonts w:ascii="Tahoma" w:eastAsia="Tahoma" w:hAnsi="Tahoma" w:cs="Tahoma"/>
          <w:color w:val="000000"/>
          <w:sz w:val="18"/>
          <w:szCs w:val="18"/>
        </w:rPr>
        <w:t>.</w:t>
      </w:r>
    </w:p>
    <w:p w14:paraId="441B9C51" w14:textId="77777777" w:rsidR="00FB1DD3" w:rsidRPr="007755B4" w:rsidRDefault="00FB1DD3" w:rsidP="00FB1DD3">
      <w:pPr>
        <w:widowControl w:val="0"/>
        <w:spacing w:line="192" w:lineRule="exact"/>
        <w:ind w:right="93" w:firstLine="284"/>
        <w:jc w:val="both"/>
        <w:rPr>
          <w:rFonts w:ascii="Tahoma" w:eastAsia="Tahoma" w:hAnsi="Tahoma" w:cs="Tahoma"/>
          <w:color w:val="000000"/>
          <w:sz w:val="18"/>
          <w:szCs w:val="18"/>
        </w:rPr>
      </w:pPr>
      <w:r w:rsidRPr="007755B4">
        <w:rPr>
          <w:rFonts w:ascii="Tahoma" w:eastAsia="Tahoma" w:hAnsi="Tahoma" w:cs="Tahoma"/>
          <w:color w:val="000000"/>
          <w:sz w:val="18"/>
          <w:szCs w:val="18"/>
        </w:rPr>
        <w:t>5.11. Стороны договорились о том, что сообщения/уведомления по настоящему Договору, в т.ч. уведомления об устранении замечаний и о необходимости приёмки объекта долевого строительства могут быть направлены Застройщиком Участнику долевого строительства посредством электронной почты, а также посредством отправки СМС-сообщений на номер телефона Участника долевого строительства, указанные в разделе 9 настоящего Договора.</w:t>
      </w:r>
    </w:p>
    <w:p w14:paraId="7248A597" w14:textId="77777777" w:rsidR="00FB1DD3" w:rsidRPr="007755B4" w:rsidRDefault="00FB1DD3" w:rsidP="00FB1DD3">
      <w:pPr>
        <w:widowControl w:val="0"/>
        <w:spacing w:line="192" w:lineRule="exact"/>
        <w:ind w:left="-61" w:right="34" w:firstLine="345"/>
        <w:jc w:val="both"/>
        <w:rPr>
          <w:rFonts w:ascii="Tahoma" w:eastAsia="Tahoma" w:hAnsi="Tahoma" w:cs="Tahoma"/>
          <w:color w:val="000000"/>
          <w:sz w:val="18"/>
          <w:szCs w:val="18"/>
        </w:rPr>
      </w:pPr>
      <w:r w:rsidRPr="007755B4">
        <w:rPr>
          <w:rFonts w:ascii="Tahoma" w:eastAsia="Tahoma" w:hAnsi="Tahoma" w:cs="Tahoma"/>
          <w:color w:val="000000"/>
          <w:sz w:val="18"/>
          <w:szCs w:val="18"/>
        </w:rPr>
        <w:t>При этом риск неполучения/несвоевременного ознакомления с таким уведомлением/сообщением лежит на Участнике (Участниках) долевого строительства.</w:t>
      </w:r>
    </w:p>
    <w:p w14:paraId="68058DB6" w14:textId="77777777" w:rsidR="00FB1DD3" w:rsidRPr="007755B4" w:rsidRDefault="00FB1DD3" w:rsidP="00FB1DD3">
      <w:pPr>
        <w:widowControl w:val="0"/>
        <w:spacing w:line="192" w:lineRule="exact"/>
        <w:ind w:right="72" w:firstLine="300"/>
        <w:jc w:val="both"/>
        <w:rPr>
          <w:rFonts w:ascii="Tahoma" w:eastAsia="Tahoma" w:hAnsi="Tahoma" w:cs="Tahoma"/>
          <w:color w:val="000000"/>
          <w:sz w:val="18"/>
          <w:szCs w:val="18"/>
        </w:rPr>
      </w:pPr>
      <w:r w:rsidRPr="007755B4">
        <w:rPr>
          <w:rFonts w:ascii="Tahoma" w:eastAsia="Tahoma" w:hAnsi="Tahoma" w:cs="Tahoma"/>
          <w:color w:val="000000"/>
          <w:sz w:val="18"/>
          <w:szCs w:val="18"/>
        </w:rPr>
        <w:t>5.12. Участник долевого строительства, обязан приступить к приёмке объекта долевого строительства в течение 7 рабочих дней с момента получения уведомления о завершении строительства и/или в случае, если объект долевого строительства не принят, получения уведомления об устранении замечаний по качеству.</w:t>
      </w:r>
    </w:p>
    <w:p w14:paraId="3168CE3E" w14:textId="77777777" w:rsidR="00AC5853" w:rsidRPr="00F63A5A" w:rsidRDefault="00AC5853">
      <w:pPr>
        <w:widowControl w:val="0"/>
        <w:spacing w:line="192" w:lineRule="exact"/>
        <w:ind w:right="73" w:firstLine="300"/>
        <w:jc w:val="both"/>
        <w:rPr>
          <w:rFonts w:ascii="Tahoma" w:eastAsia="Tahoma" w:hAnsi="Tahoma" w:cs="Tahoma"/>
          <w:color w:val="000000"/>
          <w:sz w:val="18"/>
          <w:szCs w:val="18"/>
        </w:rPr>
      </w:pPr>
    </w:p>
    <w:p w14:paraId="1CBCF26C" w14:textId="77777777" w:rsidR="00514532" w:rsidRPr="00F63A5A" w:rsidRDefault="00EB0AE4">
      <w:pPr>
        <w:widowControl w:val="0"/>
        <w:spacing w:line="192" w:lineRule="exact"/>
        <w:ind w:left="3210" w:right="-20"/>
        <w:rPr>
          <w:rFonts w:ascii="Tahoma" w:eastAsia="Tahoma" w:hAnsi="Tahoma" w:cs="Tahoma"/>
          <w:b/>
          <w:bCs/>
          <w:color w:val="000000"/>
          <w:sz w:val="18"/>
          <w:szCs w:val="18"/>
        </w:rPr>
      </w:pPr>
      <w:r w:rsidRPr="00F63A5A">
        <w:rPr>
          <w:rFonts w:ascii="Tahoma" w:eastAsia="Tahoma" w:hAnsi="Tahoma" w:cs="Tahoma"/>
          <w:b/>
          <w:bCs/>
          <w:color w:val="000000"/>
          <w:sz w:val="18"/>
          <w:szCs w:val="18"/>
        </w:rPr>
        <w:t>6. ОТВЕТСТВЕННОСТЬ СТОРОНИРАЗРЕШЕНИЕСПОРОВ</w:t>
      </w:r>
    </w:p>
    <w:p w14:paraId="67D9890E" w14:textId="77777777" w:rsidR="00FB1DD3" w:rsidRPr="007755B4" w:rsidRDefault="00FB1DD3" w:rsidP="00FB1DD3">
      <w:pPr>
        <w:widowControl w:val="0"/>
        <w:spacing w:line="192" w:lineRule="exact"/>
        <w:ind w:right="73" w:firstLine="300"/>
        <w:jc w:val="both"/>
        <w:rPr>
          <w:rFonts w:ascii="Tahoma" w:eastAsia="Tahoma" w:hAnsi="Tahoma" w:cs="Tahoma"/>
          <w:color w:val="000000"/>
          <w:sz w:val="18"/>
          <w:szCs w:val="18"/>
        </w:rPr>
      </w:pPr>
      <w:r w:rsidRPr="007755B4">
        <w:rPr>
          <w:rFonts w:ascii="Tahoma" w:eastAsia="Tahoma" w:hAnsi="Tahoma" w:cs="Tahoma"/>
          <w:color w:val="000000"/>
          <w:sz w:val="18"/>
          <w:szCs w:val="18"/>
        </w:rPr>
        <w:t>6.1. За нарушение Участником долевого строительства срока уплаты цены договора, указанной в п. 2.1, договора, Застройщик вправе требовать уплаты Участником долевого строительства неустойки в размере 1/300 (одной трехсотой) ставки рефинансирования ЦБ РФ, действующей на день исполнения обязательства, от суммы просроченного платежа за каждый день просрочки.</w:t>
      </w:r>
    </w:p>
    <w:p w14:paraId="1F6BBF7F" w14:textId="77777777" w:rsidR="00FB1DD3" w:rsidRPr="007755B4" w:rsidRDefault="00FB1DD3" w:rsidP="00FB1DD3">
      <w:pPr>
        <w:widowControl w:val="0"/>
        <w:spacing w:line="192" w:lineRule="exact"/>
        <w:ind w:right="73" w:firstLine="300"/>
        <w:jc w:val="both"/>
        <w:rPr>
          <w:rFonts w:ascii="Tahoma" w:eastAsia="Tahoma" w:hAnsi="Tahoma" w:cs="Tahoma"/>
          <w:color w:val="000000"/>
          <w:sz w:val="18"/>
          <w:szCs w:val="18"/>
        </w:rPr>
      </w:pPr>
      <w:r w:rsidRPr="007755B4">
        <w:rPr>
          <w:rFonts w:ascii="Tahoma" w:eastAsia="Tahoma" w:hAnsi="Tahoma" w:cs="Tahoma"/>
          <w:color w:val="000000"/>
          <w:sz w:val="18"/>
          <w:szCs w:val="18"/>
        </w:rPr>
        <w:t>6.2. Все споры и разногласия, возникающие между Сторонами в рамках Договора, подлежат рассмотрению в соответствии с действующим законодательством РФ и могут быть разрешены в претензионном порядке.</w:t>
      </w:r>
    </w:p>
    <w:p w14:paraId="039E23B6" w14:textId="77777777" w:rsidR="00FB1DD3" w:rsidRPr="007755B4" w:rsidRDefault="00FB1DD3" w:rsidP="00FB1DD3">
      <w:pPr>
        <w:widowControl w:val="0"/>
        <w:spacing w:line="192" w:lineRule="exact"/>
        <w:ind w:right="73" w:firstLine="300"/>
        <w:jc w:val="both"/>
        <w:rPr>
          <w:rFonts w:ascii="Tahoma" w:eastAsia="Tahoma" w:hAnsi="Tahoma" w:cs="Tahoma"/>
          <w:color w:val="000000"/>
          <w:sz w:val="18"/>
          <w:szCs w:val="18"/>
        </w:rPr>
      </w:pPr>
      <w:r w:rsidRPr="007755B4">
        <w:rPr>
          <w:rFonts w:ascii="Tahoma" w:eastAsia="Tahoma" w:hAnsi="Tahoma" w:cs="Tahoma"/>
          <w:color w:val="000000"/>
          <w:sz w:val="18"/>
          <w:szCs w:val="18"/>
        </w:rPr>
        <w:t xml:space="preserve">6.3. Сторона освобождается от ответственности за неисполнение или ненадлежащее исполнение данного договора, если докажет, что это было вызвано действием непреодолимой силы, то есть форс-мажорными обстоятельствами. К ним относятся </w:t>
      </w:r>
      <w:r w:rsidRPr="007755B4">
        <w:rPr>
          <w:rFonts w:ascii="Tahoma" w:eastAsia="Tahoma" w:hAnsi="Tahoma" w:cs="Tahoma"/>
          <w:color w:val="000000"/>
          <w:sz w:val="18"/>
          <w:szCs w:val="18"/>
        </w:rPr>
        <w:lastRenderedPageBreak/>
        <w:t>чрезвычайные ситуации природного и техногенного характера; военные действия и блокада; массовые беспорядки и групповые правонарушения; пожары и наводнения; сложные климатические условия для данной местности, при которых строительные работы не производятся.</w:t>
      </w:r>
    </w:p>
    <w:p w14:paraId="64CCB5E9" w14:textId="77777777" w:rsidR="00FB1DD3" w:rsidRPr="007755B4" w:rsidRDefault="00FB1DD3" w:rsidP="00FB1DD3">
      <w:pPr>
        <w:widowControl w:val="0"/>
        <w:spacing w:line="192" w:lineRule="exact"/>
        <w:ind w:right="73" w:firstLine="300"/>
        <w:jc w:val="both"/>
        <w:rPr>
          <w:rFonts w:ascii="Tahoma" w:eastAsia="Tahoma" w:hAnsi="Tahoma" w:cs="Tahoma"/>
          <w:color w:val="000000"/>
          <w:sz w:val="18"/>
          <w:szCs w:val="18"/>
        </w:rPr>
      </w:pPr>
      <w:r w:rsidRPr="007755B4">
        <w:rPr>
          <w:rFonts w:ascii="Tahoma" w:eastAsia="Tahoma" w:hAnsi="Tahoma" w:cs="Tahoma"/>
          <w:color w:val="000000"/>
          <w:sz w:val="18"/>
          <w:szCs w:val="18"/>
        </w:rPr>
        <w:t>6.4. Застройщик не несет ответственности за безопасность Участника долевого строительства в случае самовольного проникновения Участника долевого строительства на строительную площадку для посещения строящегося дома без сопровождения представителя со стороны</w:t>
      </w:r>
    </w:p>
    <w:p w14:paraId="1C6B9FB6" w14:textId="77777777" w:rsidR="00FB1DD3" w:rsidRPr="007755B4" w:rsidRDefault="00FB1DD3" w:rsidP="00FB1DD3">
      <w:pPr>
        <w:widowControl w:val="0"/>
        <w:spacing w:line="192" w:lineRule="exact"/>
        <w:ind w:right="73" w:firstLine="300"/>
        <w:jc w:val="both"/>
        <w:rPr>
          <w:rFonts w:ascii="Tahoma" w:eastAsia="Tahoma" w:hAnsi="Tahoma" w:cs="Tahoma"/>
          <w:color w:val="000000"/>
          <w:sz w:val="18"/>
          <w:szCs w:val="18"/>
        </w:rPr>
      </w:pPr>
      <w:r w:rsidRPr="007755B4">
        <w:rPr>
          <w:rFonts w:ascii="Tahoma" w:eastAsia="Tahoma" w:hAnsi="Tahoma" w:cs="Tahoma"/>
          <w:color w:val="000000"/>
          <w:sz w:val="18"/>
          <w:szCs w:val="18"/>
        </w:rPr>
        <w:t>Застройщика, ответственного за безопасное ведение работ, и без средств индивидуальной защиты (каски).</w:t>
      </w:r>
    </w:p>
    <w:p w14:paraId="67DACA74" w14:textId="3437A015" w:rsidR="00FB1DD3" w:rsidRDefault="00FB1DD3" w:rsidP="00FB1DD3">
      <w:pPr>
        <w:widowControl w:val="0"/>
        <w:spacing w:line="192" w:lineRule="exact"/>
        <w:ind w:right="73" w:firstLine="300"/>
        <w:jc w:val="both"/>
        <w:rPr>
          <w:rFonts w:ascii="Tahoma" w:eastAsia="Tahoma" w:hAnsi="Tahoma" w:cs="Tahoma"/>
          <w:color w:val="000000"/>
          <w:sz w:val="18"/>
          <w:szCs w:val="18"/>
        </w:rPr>
      </w:pPr>
      <w:r w:rsidRPr="007755B4">
        <w:rPr>
          <w:rFonts w:ascii="Tahoma" w:eastAsia="Tahoma" w:hAnsi="Tahoma" w:cs="Tahoma"/>
          <w:color w:val="000000"/>
          <w:sz w:val="18"/>
          <w:szCs w:val="18"/>
        </w:rPr>
        <w:t>6.5. Сторона, нарушившая свои обязательства по настоящему договору или в связи с ним, освобождается от ответственности за неисполнение или ненадлежащее исполнение обязательств, если они были вызваны причинами, за которые отвечает другая Сторона.</w:t>
      </w:r>
    </w:p>
    <w:p w14:paraId="5505120E" w14:textId="7954EBCE" w:rsidR="00FB1DD3" w:rsidRDefault="00FB1DD3" w:rsidP="00FB1DD3">
      <w:pPr>
        <w:widowControl w:val="0"/>
        <w:spacing w:line="192" w:lineRule="exact"/>
        <w:ind w:right="73" w:firstLine="300"/>
        <w:jc w:val="both"/>
        <w:rPr>
          <w:rFonts w:ascii="Tahoma" w:eastAsia="Tahoma" w:hAnsi="Tahoma" w:cs="Tahoma"/>
          <w:color w:val="000000"/>
          <w:sz w:val="18"/>
          <w:szCs w:val="18"/>
        </w:rPr>
      </w:pPr>
    </w:p>
    <w:p w14:paraId="09F2779B" w14:textId="77777777" w:rsidR="00FB1DD3" w:rsidRPr="007755B4" w:rsidRDefault="00FB1DD3" w:rsidP="00FB1DD3">
      <w:pPr>
        <w:widowControl w:val="0"/>
        <w:spacing w:line="192" w:lineRule="exact"/>
        <w:ind w:left="4129" w:right="-20"/>
        <w:rPr>
          <w:rFonts w:ascii="Tahoma" w:eastAsia="Tahoma" w:hAnsi="Tahoma" w:cs="Tahoma"/>
          <w:b/>
          <w:bCs/>
          <w:color w:val="000000"/>
          <w:sz w:val="18"/>
          <w:szCs w:val="18"/>
        </w:rPr>
      </w:pPr>
      <w:r w:rsidRPr="007755B4">
        <w:rPr>
          <w:rFonts w:ascii="Tahoma" w:eastAsia="Tahoma" w:hAnsi="Tahoma" w:cs="Tahoma"/>
          <w:b/>
          <w:bCs/>
          <w:color w:val="000000"/>
          <w:sz w:val="18"/>
          <w:szCs w:val="18"/>
        </w:rPr>
        <w:t>7. СРОК ДЕЙСТВИЯ ДОГОВОРА</w:t>
      </w:r>
    </w:p>
    <w:p w14:paraId="49E72C94" w14:textId="77777777" w:rsidR="00FB1DD3" w:rsidRPr="007755B4" w:rsidRDefault="00FB1DD3" w:rsidP="00FB1DD3">
      <w:pPr>
        <w:widowControl w:val="0"/>
        <w:spacing w:line="192" w:lineRule="exact"/>
        <w:ind w:right="73" w:firstLine="300"/>
        <w:jc w:val="both"/>
        <w:rPr>
          <w:rFonts w:ascii="Tahoma" w:eastAsia="Tahoma" w:hAnsi="Tahoma" w:cs="Tahoma"/>
          <w:color w:val="000000"/>
          <w:sz w:val="18"/>
          <w:szCs w:val="18"/>
        </w:rPr>
      </w:pPr>
    </w:p>
    <w:p w14:paraId="56132105" w14:textId="77777777" w:rsidR="00FB1DD3" w:rsidRPr="007755B4" w:rsidRDefault="00FB1DD3" w:rsidP="00FB1DD3">
      <w:pPr>
        <w:widowControl w:val="0"/>
        <w:spacing w:line="192" w:lineRule="exact"/>
        <w:ind w:right="49" w:firstLine="300"/>
        <w:jc w:val="both"/>
        <w:rPr>
          <w:rFonts w:ascii="Tahoma" w:eastAsia="Tahoma" w:hAnsi="Tahoma" w:cs="Tahoma"/>
          <w:color w:val="000000"/>
          <w:sz w:val="18"/>
          <w:szCs w:val="18"/>
        </w:rPr>
      </w:pPr>
      <w:bookmarkStart w:id="11" w:name="_page_7_0"/>
      <w:bookmarkEnd w:id="10"/>
      <w:r w:rsidRPr="007755B4">
        <w:rPr>
          <w:rFonts w:ascii="Tahoma" w:eastAsia="Tahoma" w:hAnsi="Tahoma" w:cs="Tahoma"/>
          <w:color w:val="000000"/>
          <w:sz w:val="18"/>
          <w:szCs w:val="18"/>
        </w:rPr>
        <w:t>7.1. Договор вступает в силу с момента его государственной регистрации в органе, осуществляющем государственную регистрацию прав на недвижимое имущество и сделок с ним.</w:t>
      </w:r>
    </w:p>
    <w:p w14:paraId="36E6B06E" w14:textId="77777777" w:rsidR="00FB1DD3" w:rsidRPr="007755B4" w:rsidRDefault="00FB1DD3" w:rsidP="00FB1DD3">
      <w:pPr>
        <w:widowControl w:val="0"/>
        <w:spacing w:line="192" w:lineRule="exact"/>
        <w:ind w:left="300" w:right="-20"/>
        <w:jc w:val="both"/>
        <w:rPr>
          <w:rFonts w:ascii="Tahoma" w:eastAsia="Tahoma" w:hAnsi="Tahoma" w:cs="Tahoma"/>
          <w:color w:val="000000"/>
          <w:sz w:val="18"/>
          <w:szCs w:val="18"/>
        </w:rPr>
      </w:pPr>
      <w:r w:rsidRPr="007755B4">
        <w:rPr>
          <w:rFonts w:ascii="Tahoma" w:eastAsia="Tahoma" w:hAnsi="Tahoma" w:cs="Tahoma"/>
          <w:color w:val="000000"/>
          <w:sz w:val="18"/>
          <w:szCs w:val="18"/>
        </w:rPr>
        <w:t>7.2. Договор действует до полного исполнения сторонами принятых обязательств.</w:t>
      </w:r>
    </w:p>
    <w:p w14:paraId="4B0B5037" w14:textId="77777777" w:rsidR="00FB1DD3" w:rsidRPr="007755B4" w:rsidRDefault="00FB1DD3" w:rsidP="00FB1DD3">
      <w:pPr>
        <w:widowControl w:val="0"/>
        <w:spacing w:line="192" w:lineRule="exact"/>
        <w:ind w:right="36" w:firstLine="300"/>
        <w:jc w:val="both"/>
        <w:rPr>
          <w:rFonts w:ascii="Tahoma" w:eastAsia="Tahoma" w:hAnsi="Tahoma" w:cs="Tahoma"/>
          <w:color w:val="000000"/>
          <w:sz w:val="18"/>
          <w:szCs w:val="18"/>
        </w:rPr>
      </w:pPr>
      <w:r w:rsidRPr="007755B4">
        <w:rPr>
          <w:rFonts w:ascii="Tahoma" w:eastAsia="Tahoma" w:hAnsi="Tahoma" w:cs="Tahoma"/>
          <w:color w:val="000000"/>
          <w:sz w:val="18"/>
          <w:szCs w:val="18"/>
        </w:rPr>
        <w:t>7.3. Договор составлен в электронном виде. Сторонами признается юридическая сила договора, подписанного аналогами собственноручной подписи.</w:t>
      </w:r>
    </w:p>
    <w:p w14:paraId="0C11292C" w14:textId="77777777" w:rsidR="00FB1DD3" w:rsidRPr="007755B4" w:rsidRDefault="00FB1DD3" w:rsidP="00FB1DD3">
      <w:pPr>
        <w:widowControl w:val="0"/>
        <w:spacing w:line="192" w:lineRule="exact"/>
        <w:ind w:left="300" w:right="-20"/>
        <w:jc w:val="both"/>
        <w:rPr>
          <w:rFonts w:ascii="Tahoma" w:eastAsia="Tahoma" w:hAnsi="Tahoma" w:cs="Tahoma"/>
          <w:color w:val="000000"/>
          <w:sz w:val="18"/>
          <w:szCs w:val="18"/>
        </w:rPr>
      </w:pPr>
      <w:r w:rsidRPr="007755B4">
        <w:rPr>
          <w:rFonts w:ascii="Tahoma" w:eastAsia="Tahoma" w:hAnsi="Tahoma" w:cs="Tahoma"/>
          <w:color w:val="000000"/>
          <w:sz w:val="18"/>
          <w:szCs w:val="18"/>
        </w:rPr>
        <w:t>7.4. Договор считается полностью исполненным:</w:t>
      </w:r>
    </w:p>
    <w:p w14:paraId="096532A3" w14:textId="77777777" w:rsidR="00FB1DD3" w:rsidRPr="007755B4" w:rsidRDefault="00FB1DD3" w:rsidP="00FB1DD3">
      <w:pPr>
        <w:widowControl w:val="0"/>
        <w:spacing w:line="192" w:lineRule="exact"/>
        <w:ind w:left="300" w:right="-20"/>
        <w:jc w:val="both"/>
        <w:rPr>
          <w:rFonts w:ascii="Tahoma" w:eastAsia="Tahoma" w:hAnsi="Tahoma" w:cs="Tahoma"/>
          <w:color w:val="000000"/>
          <w:sz w:val="18"/>
          <w:szCs w:val="18"/>
        </w:rPr>
      </w:pPr>
      <w:r w:rsidRPr="007755B4">
        <w:rPr>
          <w:rFonts w:ascii="Tahoma" w:eastAsia="Tahoma" w:hAnsi="Tahoma" w:cs="Tahoma"/>
          <w:color w:val="000000"/>
          <w:sz w:val="18"/>
          <w:szCs w:val="18"/>
        </w:rPr>
        <w:t>- со стороны Застройщика – с момента подписания сторонами акта приема-передачи Объекта или иного документа о передаче.</w:t>
      </w:r>
    </w:p>
    <w:p w14:paraId="0A544CCB" w14:textId="77777777" w:rsidR="00FB1DD3" w:rsidRPr="007755B4" w:rsidRDefault="00FB1DD3" w:rsidP="00FB1DD3">
      <w:pPr>
        <w:widowControl w:val="0"/>
        <w:spacing w:line="192" w:lineRule="exact"/>
        <w:ind w:right="31" w:firstLine="300"/>
        <w:jc w:val="both"/>
        <w:rPr>
          <w:rFonts w:ascii="Tahoma" w:eastAsia="Tahoma" w:hAnsi="Tahoma" w:cs="Tahoma"/>
          <w:color w:val="000000"/>
          <w:sz w:val="18"/>
          <w:szCs w:val="18"/>
        </w:rPr>
      </w:pPr>
      <w:r w:rsidRPr="007755B4">
        <w:rPr>
          <w:rFonts w:ascii="Tahoma" w:eastAsia="Tahoma" w:hAnsi="Tahoma" w:cs="Tahoma"/>
          <w:color w:val="000000"/>
          <w:sz w:val="18"/>
          <w:szCs w:val="18"/>
        </w:rPr>
        <w:t>- со стороны Участника долевого строительства – с момента оплаты в полном объеме денежных средств в соответствии с настоящим договором и подписания сторонами акта приема-передачи Объекта или иного документа о передаче.</w:t>
      </w:r>
    </w:p>
    <w:p w14:paraId="5F12B65A" w14:textId="77777777" w:rsidR="00FB1DD3" w:rsidRPr="007755B4" w:rsidRDefault="00FB1DD3" w:rsidP="00FB1DD3">
      <w:pPr>
        <w:widowControl w:val="0"/>
        <w:spacing w:line="192" w:lineRule="exact"/>
        <w:ind w:right="31" w:firstLine="300"/>
        <w:rPr>
          <w:rFonts w:ascii="Tahoma" w:eastAsia="Tahoma" w:hAnsi="Tahoma" w:cs="Tahoma"/>
          <w:color w:val="000000"/>
          <w:sz w:val="18"/>
          <w:szCs w:val="18"/>
        </w:rPr>
      </w:pPr>
    </w:p>
    <w:p w14:paraId="6BEA73C8" w14:textId="77777777" w:rsidR="00FB1DD3" w:rsidRPr="007755B4" w:rsidRDefault="00FB1DD3" w:rsidP="00FB1DD3">
      <w:pPr>
        <w:widowControl w:val="0"/>
        <w:spacing w:line="192" w:lineRule="exact"/>
        <w:ind w:left="3685" w:right="-20"/>
        <w:rPr>
          <w:rFonts w:ascii="Tahoma" w:eastAsia="Tahoma" w:hAnsi="Tahoma" w:cs="Tahoma"/>
          <w:b/>
          <w:bCs/>
          <w:color w:val="000000"/>
          <w:sz w:val="18"/>
          <w:szCs w:val="18"/>
        </w:rPr>
      </w:pPr>
      <w:r w:rsidRPr="007755B4">
        <w:rPr>
          <w:rFonts w:ascii="Tahoma" w:eastAsia="Tahoma" w:hAnsi="Tahoma" w:cs="Tahoma"/>
          <w:b/>
          <w:bCs/>
          <w:color w:val="000000"/>
          <w:sz w:val="18"/>
          <w:szCs w:val="18"/>
        </w:rPr>
        <w:t>8. ДОСРОЧНОЕРАСТОРЖЕНИЕДОГОВОРА</w:t>
      </w:r>
    </w:p>
    <w:p w14:paraId="1C68BEBD" w14:textId="77777777" w:rsidR="00FB1DD3" w:rsidRPr="007755B4" w:rsidRDefault="00FB1DD3" w:rsidP="00FB1DD3">
      <w:pPr>
        <w:widowControl w:val="0"/>
        <w:spacing w:line="192" w:lineRule="exact"/>
        <w:ind w:right="30" w:firstLine="300"/>
        <w:jc w:val="both"/>
        <w:rPr>
          <w:rFonts w:ascii="Tahoma" w:eastAsia="Tahoma" w:hAnsi="Tahoma" w:cs="Tahoma"/>
          <w:color w:val="000000"/>
          <w:sz w:val="18"/>
          <w:szCs w:val="18"/>
        </w:rPr>
      </w:pPr>
      <w:r w:rsidRPr="007755B4">
        <w:rPr>
          <w:rFonts w:ascii="Tahoma" w:eastAsia="Tahoma" w:hAnsi="Tahoma" w:cs="Tahoma"/>
          <w:color w:val="000000"/>
          <w:sz w:val="18"/>
          <w:szCs w:val="18"/>
        </w:rPr>
        <w:t>8.1. Расторжение договора возможно по соглашению сторон, в иных случаях прямо установленных договором, и в случаях, предусмотренных законодательством РФ.</w:t>
      </w:r>
    </w:p>
    <w:p w14:paraId="796A0E88" w14:textId="77777777" w:rsidR="00FB1DD3" w:rsidRPr="007755B4" w:rsidRDefault="00FB1DD3" w:rsidP="00FB1DD3">
      <w:pPr>
        <w:widowControl w:val="0"/>
        <w:spacing w:line="192" w:lineRule="exact"/>
        <w:ind w:right="31" w:firstLine="300"/>
        <w:jc w:val="both"/>
        <w:rPr>
          <w:rFonts w:ascii="Tahoma" w:eastAsia="Tahoma" w:hAnsi="Tahoma" w:cs="Tahoma"/>
          <w:color w:val="000000"/>
          <w:sz w:val="18"/>
          <w:szCs w:val="18"/>
        </w:rPr>
      </w:pPr>
      <w:r w:rsidRPr="007755B4">
        <w:rPr>
          <w:rFonts w:ascii="Tahoma" w:eastAsia="Tahoma" w:hAnsi="Tahoma" w:cs="Tahoma"/>
          <w:color w:val="000000"/>
          <w:sz w:val="18"/>
          <w:szCs w:val="18"/>
        </w:rPr>
        <w:t>8.2. Односторонний отказ от исполнения договора допускается только в случаях, предусмотренных Федеральным законом от 30 декабря 2004 г. № 214-ФЗ «Об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 В случае отказа Участника долевого строительства от исполнения настоящего договора по иным основаниям Застройщик вправе удержать из подлежащей возврату Участнику долевого строительства суммы компенсацию расходов Застройщика, связанных с исполнением настоящего Договора. Стороны согласовали, что размер таких расходов Застройщика составляет 10% от цены настоящего Договора, указанной в п. 2.1 настоящего Договора.</w:t>
      </w:r>
    </w:p>
    <w:p w14:paraId="74BC683F" w14:textId="48E371DD" w:rsidR="00FB1DD3" w:rsidRDefault="00FB1DD3" w:rsidP="00FB1DD3">
      <w:pPr>
        <w:widowControl w:val="0"/>
        <w:spacing w:line="240" w:lineRule="auto"/>
        <w:ind w:right="-20" w:firstLine="284"/>
        <w:jc w:val="both"/>
        <w:rPr>
          <w:rFonts w:ascii="Tahoma" w:eastAsia="Tahoma" w:hAnsi="Tahoma" w:cs="Tahoma"/>
          <w:color w:val="000000"/>
          <w:sz w:val="18"/>
          <w:szCs w:val="18"/>
        </w:rPr>
      </w:pPr>
      <w:r w:rsidRPr="007755B4">
        <w:rPr>
          <w:rFonts w:ascii="Tahoma" w:eastAsia="Tahoma" w:hAnsi="Tahoma" w:cs="Tahoma"/>
          <w:color w:val="000000"/>
          <w:sz w:val="18"/>
          <w:szCs w:val="18"/>
        </w:rPr>
        <w:t>8.3.</w:t>
      </w:r>
      <w:r w:rsidRPr="007755B4">
        <w:rPr>
          <w:rFonts w:ascii="Tahoma" w:hAnsi="Tahoma" w:cs="Tahoma"/>
          <w:sz w:val="18"/>
          <w:szCs w:val="18"/>
        </w:rPr>
        <w:t xml:space="preserve"> </w:t>
      </w:r>
      <w:r w:rsidRPr="007755B4">
        <w:rPr>
          <w:rFonts w:ascii="Tahoma" w:eastAsia="Tahoma" w:hAnsi="Tahoma" w:cs="Tahoma"/>
          <w:color w:val="000000"/>
          <w:sz w:val="18"/>
          <w:szCs w:val="18"/>
        </w:rPr>
        <w:t>В случае расторжения настоящего Договора полученные в счет оплаты договора кредитные денежные средства, причитающиеся Участнику долевого строительства, подлежат возврату Уполномоченным банком (</w:t>
      </w:r>
      <w:proofErr w:type="spellStart"/>
      <w:r w:rsidRPr="007755B4">
        <w:rPr>
          <w:rFonts w:ascii="Tahoma" w:eastAsia="Tahoma" w:hAnsi="Tahoma" w:cs="Tahoma"/>
          <w:color w:val="000000"/>
          <w:sz w:val="18"/>
          <w:szCs w:val="18"/>
        </w:rPr>
        <w:t>эскроу</w:t>
      </w:r>
      <w:proofErr w:type="spellEnd"/>
      <w:r w:rsidRPr="007755B4">
        <w:rPr>
          <w:rFonts w:ascii="Tahoma" w:eastAsia="Tahoma" w:hAnsi="Tahoma" w:cs="Tahoma"/>
          <w:color w:val="000000"/>
          <w:sz w:val="18"/>
          <w:szCs w:val="18"/>
        </w:rPr>
        <w:t xml:space="preserve">-агентом) со счета </w:t>
      </w:r>
      <w:proofErr w:type="spellStart"/>
      <w:r w:rsidRPr="007755B4">
        <w:rPr>
          <w:rFonts w:ascii="Tahoma" w:eastAsia="Tahoma" w:hAnsi="Tahoma" w:cs="Tahoma"/>
          <w:color w:val="000000"/>
          <w:sz w:val="18"/>
          <w:szCs w:val="18"/>
        </w:rPr>
        <w:t>эскроу</w:t>
      </w:r>
      <w:proofErr w:type="spellEnd"/>
      <w:r w:rsidRPr="007755B4">
        <w:rPr>
          <w:rFonts w:ascii="Tahoma" w:eastAsia="Tahoma" w:hAnsi="Tahoma" w:cs="Tahoma"/>
          <w:color w:val="000000"/>
          <w:sz w:val="18"/>
          <w:szCs w:val="18"/>
        </w:rPr>
        <w:t xml:space="preserve"> на счет Участника долевого строительства.</w:t>
      </w:r>
    </w:p>
    <w:p w14:paraId="5894069F" w14:textId="77777777" w:rsidR="00FB1DD3" w:rsidRDefault="00FB1DD3" w:rsidP="00FB1DD3">
      <w:pPr>
        <w:widowControl w:val="0"/>
        <w:spacing w:line="240" w:lineRule="auto"/>
        <w:ind w:right="-20" w:firstLine="284"/>
        <w:jc w:val="both"/>
        <w:rPr>
          <w:rFonts w:ascii="Tahoma" w:eastAsia="Tahoma" w:hAnsi="Tahoma" w:cs="Tahoma"/>
          <w:color w:val="000000"/>
          <w:sz w:val="18"/>
          <w:szCs w:val="18"/>
        </w:rPr>
      </w:pPr>
    </w:p>
    <w:p w14:paraId="746B28C7" w14:textId="77777777" w:rsidR="00514532" w:rsidRPr="00F63A5A" w:rsidRDefault="00EB0AE4">
      <w:pPr>
        <w:widowControl w:val="0"/>
        <w:spacing w:after="23" w:line="240" w:lineRule="auto"/>
        <w:ind w:left="3511" w:right="-20"/>
        <w:rPr>
          <w:rFonts w:ascii="Tahoma" w:eastAsia="Tahoma" w:hAnsi="Tahoma" w:cs="Tahoma"/>
          <w:b/>
          <w:bCs/>
          <w:color w:val="000000"/>
          <w:sz w:val="18"/>
          <w:szCs w:val="18"/>
        </w:rPr>
      </w:pPr>
      <w:r w:rsidRPr="00F63A5A">
        <w:rPr>
          <w:rFonts w:ascii="Tahoma" w:eastAsia="Tahoma" w:hAnsi="Tahoma" w:cs="Tahoma"/>
          <w:b/>
          <w:bCs/>
          <w:color w:val="000000"/>
          <w:sz w:val="18"/>
          <w:szCs w:val="18"/>
        </w:rPr>
        <w:t>9. АДРЕСА, РЕКВИЗИТЫИПОДПИСИСТОРОН</w:t>
      </w:r>
    </w:p>
    <w:p w14:paraId="4E0862A9" w14:textId="77777777" w:rsidR="00514532" w:rsidRPr="00F63A5A" w:rsidRDefault="00514532">
      <w:pPr>
        <w:rPr>
          <w:sz w:val="18"/>
          <w:szCs w:val="18"/>
        </w:rPr>
        <w:sectPr w:rsidR="00514532" w:rsidRPr="00F63A5A" w:rsidSect="00EB0AE4">
          <w:pgSz w:w="11900" w:h="16840"/>
          <w:pgMar w:top="547" w:right="575" w:bottom="567" w:left="738" w:header="0" w:footer="0" w:gutter="0"/>
          <w:cols w:space="708"/>
        </w:sectPr>
      </w:pPr>
    </w:p>
    <w:p w14:paraId="769A9DFB" w14:textId="77777777" w:rsidR="00D5450B" w:rsidRDefault="00EB0AE4" w:rsidP="00D5450B">
      <w:pPr>
        <w:widowControl w:val="0"/>
        <w:spacing w:line="192" w:lineRule="exact"/>
        <w:ind w:right="80"/>
        <w:rPr>
          <w:rFonts w:ascii="Tahoma" w:eastAsia="Tahoma" w:hAnsi="Tahoma" w:cs="Tahoma"/>
          <w:b/>
          <w:bCs/>
          <w:color w:val="000000"/>
          <w:sz w:val="18"/>
          <w:szCs w:val="18"/>
        </w:rPr>
      </w:pPr>
      <w:r w:rsidRPr="00F63A5A">
        <w:rPr>
          <w:rFonts w:ascii="Tahoma" w:eastAsia="Tahoma" w:hAnsi="Tahoma" w:cs="Tahoma"/>
          <w:b/>
          <w:bCs/>
          <w:color w:val="000000"/>
          <w:sz w:val="18"/>
          <w:szCs w:val="18"/>
        </w:rPr>
        <w:t xml:space="preserve">Застройщик </w:t>
      </w:r>
    </w:p>
    <w:p w14:paraId="733E7423" w14:textId="24AEF983" w:rsidR="00660A9D" w:rsidRPr="00FD7472" w:rsidRDefault="003136F9" w:rsidP="00660A9D">
      <w:pPr>
        <w:widowControl w:val="0"/>
        <w:spacing w:line="192" w:lineRule="exact"/>
        <w:ind w:right="80"/>
        <w:rPr>
          <w:rFonts w:ascii="Tahoma" w:eastAsia="Tahoma" w:hAnsi="Tahoma" w:cs="Tahoma"/>
          <w:b/>
          <w:bCs/>
          <w:color w:val="000000"/>
          <w:sz w:val="18"/>
          <w:szCs w:val="18"/>
        </w:rPr>
      </w:pPr>
      <w:r w:rsidRPr="00FD7472">
        <w:rPr>
          <w:rFonts w:ascii="Tahoma" w:eastAsia="Tahoma" w:hAnsi="Tahoma" w:cs="Tahoma"/>
          <w:b/>
          <w:bCs/>
          <w:color w:val="000000"/>
          <w:sz w:val="18"/>
          <w:szCs w:val="18"/>
        </w:rPr>
        <w:t>ООО "КОМФОРТ И ФУНКЦИОНАЛЬНОСТЬ"</w:t>
      </w:r>
    </w:p>
    <w:p w14:paraId="3DFA4F36" w14:textId="1D1AB7B6" w:rsidR="00660A9D" w:rsidRPr="00FD7472" w:rsidRDefault="00660A9D" w:rsidP="00660A9D">
      <w:pPr>
        <w:widowControl w:val="0"/>
        <w:spacing w:line="192" w:lineRule="exact"/>
        <w:ind w:right="80"/>
        <w:rPr>
          <w:rFonts w:ascii="Tahoma" w:eastAsia="Tahoma" w:hAnsi="Tahoma" w:cs="Tahoma"/>
          <w:color w:val="000000"/>
          <w:sz w:val="18"/>
          <w:szCs w:val="18"/>
        </w:rPr>
      </w:pPr>
      <w:r w:rsidRPr="00FD7472">
        <w:rPr>
          <w:rFonts w:ascii="Tahoma" w:eastAsia="Tahoma" w:hAnsi="Tahoma" w:cs="Tahoma"/>
          <w:color w:val="000000"/>
          <w:sz w:val="18"/>
          <w:szCs w:val="18"/>
        </w:rPr>
        <w:t xml:space="preserve">Свердловская </w:t>
      </w:r>
      <w:proofErr w:type="spellStart"/>
      <w:r w:rsidRPr="00FD7472">
        <w:rPr>
          <w:rFonts w:ascii="Tahoma" w:eastAsia="Tahoma" w:hAnsi="Tahoma" w:cs="Tahoma"/>
          <w:color w:val="000000"/>
          <w:sz w:val="18"/>
          <w:szCs w:val="18"/>
        </w:rPr>
        <w:t>обл</w:t>
      </w:r>
      <w:proofErr w:type="spellEnd"/>
      <w:r w:rsidRPr="00FD7472">
        <w:rPr>
          <w:rFonts w:ascii="Tahoma" w:eastAsia="Tahoma" w:hAnsi="Tahoma" w:cs="Tahoma"/>
          <w:color w:val="000000"/>
          <w:sz w:val="18"/>
          <w:szCs w:val="18"/>
        </w:rPr>
        <w:t xml:space="preserve">, г Екатеринбург, </w:t>
      </w:r>
      <w:proofErr w:type="spellStart"/>
      <w:r w:rsidRPr="00FD7472">
        <w:rPr>
          <w:rFonts w:ascii="Tahoma" w:eastAsia="Tahoma" w:hAnsi="Tahoma" w:cs="Tahoma"/>
          <w:color w:val="000000"/>
          <w:sz w:val="18"/>
          <w:szCs w:val="18"/>
        </w:rPr>
        <w:t>ул</w:t>
      </w:r>
      <w:proofErr w:type="spellEnd"/>
      <w:r w:rsidRPr="00FD7472">
        <w:rPr>
          <w:rFonts w:ascii="Tahoma" w:eastAsia="Tahoma" w:hAnsi="Tahoma" w:cs="Tahoma"/>
          <w:color w:val="000000"/>
          <w:sz w:val="18"/>
          <w:szCs w:val="18"/>
        </w:rPr>
        <w:t xml:space="preserve"> Гоголя, Строение 18, </w:t>
      </w:r>
      <w:proofErr w:type="spellStart"/>
      <w:r w:rsidRPr="00FD7472">
        <w:rPr>
          <w:rFonts w:ascii="Tahoma" w:eastAsia="Tahoma" w:hAnsi="Tahoma" w:cs="Tahoma"/>
          <w:color w:val="000000"/>
          <w:sz w:val="18"/>
          <w:szCs w:val="18"/>
        </w:rPr>
        <w:t>помещ</w:t>
      </w:r>
      <w:proofErr w:type="spellEnd"/>
      <w:r w:rsidRPr="00FD7472">
        <w:rPr>
          <w:rFonts w:ascii="Tahoma" w:eastAsia="Tahoma" w:hAnsi="Tahoma" w:cs="Tahoma"/>
          <w:color w:val="000000"/>
          <w:sz w:val="18"/>
          <w:szCs w:val="18"/>
        </w:rPr>
        <w:t>. 3</w:t>
      </w:r>
      <w:r w:rsidR="00467558" w:rsidRPr="00FD7472">
        <w:rPr>
          <w:rFonts w:ascii="Tahoma" w:eastAsia="Tahoma" w:hAnsi="Tahoma" w:cs="Tahoma"/>
          <w:color w:val="000000"/>
          <w:sz w:val="18"/>
          <w:szCs w:val="18"/>
        </w:rPr>
        <w:t>01</w:t>
      </w:r>
    </w:p>
    <w:p w14:paraId="28E5D883" w14:textId="0EB475C8" w:rsidR="00266DFB" w:rsidRPr="00FD7472" w:rsidRDefault="00660A9D" w:rsidP="00660A9D">
      <w:pPr>
        <w:widowControl w:val="0"/>
        <w:spacing w:line="192" w:lineRule="exact"/>
        <w:ind w:right="80"/>
        <w:rPr>
          <w:rFonts w:ascii="Tahoma" w:eastAsia="Tahoma" w:hAnsi="Tahoma" w:cs="Tahoma"/>
          <w:color w:val="000000"/>
          <w:sz w:val="18"/>
          <w:szCs w:val="18"/>
        </w:rPr>
      </w:pPr>
      <w:r w:rsidRPr="00FD7472">
        <w:rPr>
          <w:rFonts w:ascii="Tahoma" w:eastAsia="Tahoma" w:hAnsi="Tahoma" w:cs="Tahoma"/>
          <w:color w:val="000000"/>
          <w:sz w:val="18"/>
          <w:szCs w:val="18"/>
        </w:rPr>
        <w:t xml:space="preserve">ИНН: </w:t>
      </w:r>
      <w:r w:rsidR="00FD7472" w:rsidRPr="00FD7472">
        <w:rPr>
          <w:rFonts w:ascii="Tahoma" w:eastAsia="Tahoma" w:hAnsi="Tahoma" w:cs="Tahoma"/>
          <w:color w:val="000000"/>
          <w:sz w:val="18"/>
          <w:szCs w:val="18"/>
        </w:rPr>
        <w:t>6671307993</w:t>
      </w:r>
      <w:r w:rsidRPr="00FD7472">
        <w:rPr>
          <w:rFonts w:ascii="Tahoma" w:eastAsia="Tahoma" w:hAnsi="Tahoma" w:cs="Tahoma"/>
          <w:color w:val="000000"/>
          <w:sz w:val="18"/>
          <w:szCs w:val="18"/>
        </w:rPr>
        <w:t xml:space="preserve">/ КПП </w:t>
      </w:r>
      <w:r w:rsidR="00FD7472" w:rsidRPr="00FD7472">
        <w:rPr>
          <w:rFonts w:ascii="Tahoma" w:eastAsia="Tahoma" w:hAnsi="Tahoma" w:cs="Tahoma"/>
          <w:color w:val="000000"/>
          <w:sz w:val="18"/>
          <w:szCs w:val="18"/>
        </w:rPr>
        <w:t>667101001</w:t>
      </w:r>
    </w:p>
    <w:p w14:paraId="032E5B96" w14:textId="0C361C74" w:rsidR="00660A9D" w:rsidRPr="00266DFB" w:rsidRDefault="00660A9D" w:rsidP="00660A9D">
      <w:pPr>
        <w:widowControl w:val="0"/>
        <w:spacing w:line="192" w:lineRule="exact"/>
        <w:ind w:right="80"/>
        <w:rPr>
          <w:rFonts w:ascii="Tahoma" w:eastAsia="Tahoma" w:hAnsi="Tahoma" w:cs="Tahoma"/>
          <w:color w:val="000000"/>
          <w:sz w:val="18"/>
          <w:szCs w:val="18"/>
        </w:rPr>
      </w:pPr>
      <w:r w:rsidRPr="00FD7472">
        <w:rPr>
          <w:rFonts w:ascii="Tahoma" w:eastAsia="Tahoma" w:hAnsi="Tahoma" w:cs="Tahoma"/>
          <w:color w:val="000000"/>
          <w:sz w:val="18"/>
          <w:szCs w:val="18"/>
        </w:rPr>
        <w:t xml:space="preserve">ОГРН </w:t>
      </w:r>
      <w:r w:rsidR="00FD7472" w:rsidRPr="00FD7472">
        <w:rPr>
          <w:rFonts w:ascii="Tahoma" w:eastAsia="Tahoma" w:hAnsi="Tahoma" w:cs="Tahoma"/>
          <w:color w:val="000000"/>
          <w:sz w:val="18"/>
          <w:szCs w:val="18"/>
        </w:rPr>
        <w:t>1246600037529</w:t>
      </w:r>
    </w:p>
    <w:p w14:paraId="15C85494" w14:textId="77777777" w:rsidR="003136F9" w:rsidRDefault="003136F9" w:rsidP="00660A9D">
      <w:pPr>
        <w:widowControl w:val="0"/>
        <w:spacing w:line="192" w:lineRule="exact"/>
        <w:ind w:right="80"/>
        <w:rPr>
          <w:rFonts w:ascii="Tahoma" w:eastAsia="Tahoma" w:hAnsi="Tahoma" w:cs="Tahoma"/>
          <w:b/>
          <w:bCs/>
          <w:color w:val="000000"/>
          <w:sz w:val="18"/>
          <w:szCs w:val="18"/>
        </w:rPr>
      </w:pPr>
      <w:r w:rsidRPr="003136F9">
        <w:rPr>
          <w:rFonts w:ascii="Tahoma" w:eastAsia="Tahoma" w:hAnsi="Tahoma" w:cs="Tahoma"/>
          <w:b/>
          <w:bCs/>
          <w:color w:val="000000"/>
          <w:sz w:val="18"/>
          <w:szCs w:val="18"/>
        </w:rPr>
        <w:t>р/с 4070281090079006073</w:t>
      </w:r>
      <w:r>
        <w:rPr>
          <w:rFonts w:ascii="Tahoma" w:eastAsia="Tahoma" w:hAnsi="Tahoma" w:cs="Tahoma"/>
          <w:b/>
          <w:bCs/>
          <w:color w:val="000000"/>
          <w:sz w:val="18"/>
          <w:szCs w:val="18"/>
        </w:rPr>
        <w:t>5</w:t>
      </w:r>
    </w:p>
    <w:p w14:paraId="385D18A8" w14:textId="77777777" w:rsidR="003136F9" w:rsidRDefault="003136F9" w:rsidP="00660A9D">
      <w:pPr>
        <w:widowControl w:val="0"/>
        <w:spacing w:line="192" w:lineRule="exact"/>
        <w:ind w:right="80"/>
        <w:rPr>
          <w:rFonts w:ascii="Tahoma" w:eastAsia="Tahoma" w:hAnsi="Tahoma" w:cs="Tahoma"/>
          <w:b/>
          <w:bCs/>
          <w:color w:val="000000"/>
          <w:sz w:val="18"/>
          <w:szCs w:val="18"/>
        </w:rPr>
      </w:pPr>
      <w:proofErr w:type="spellStart"/>
      <w:r w:rsidRPr="003136F9">
        <w:rPr>
          <w:rFonts w:ascii="Tahoma" w:eastAsia="Tahoma" w:hAnsi="Tahoma" w:cs="Tahoma"/>
          <w:b/>
          <w:bCs/>
          <w:color w:val="000000"/>
          <w:sz w:val="18"/>
          <w:szCs w:val="18"/>
        </w:rPr>
        <w:t>кор</w:t>
      </w:r>
      <w:proofErr w:type="spellEnd"/>
      <w:r w:rsidRPr="003136F9">
        <w:rPr>
          <w:rFonts w:ascii="Tahoma" w:eastAsia="Tahoma" w:hAnsi="Tahoma" w:cs="Tahoma"/>
          <w:b/>
          <w:bCs/>
          <w:color w:val="000000"/>
          <w:sz w:val="18"/>
          <w:szCs w:val="18"/>
        </w:rPr>
        <w:t xml:space="preserve"> счет 30101810345250000266</w:t>
      </w:r>
    </w:p>
    <w:p w14:paraId="0F7D57BB" w14:textId="6687AAB6" w:rsidR="00660A9D" w:rsidRDefault="003136F9" w:rsidP="00660A9D">
      <w:pPr>
        <w:widowControl w:val="0"/>
        <w:spacing w:line="192" w:lineRule="exact"/>
        <w:ind w:right="80"/>
        <w:rPr>
          <w:rFonts w:ascii="Tahoma" w:eastAsia="Tahoma" w:hAnsi="Tahoma" w:cs="Tahoma"/>
          <w:b/>
          <w:bCs/>
          <w:color w:val="000000"/>
          <w:sz w:val="18"/>
          <w:szCs w:val="18"/>
        </w:rPr>
      </w:pPr>
      <w:r w:rsidRPr="003136F9">
        <w:rPr>
          <w:rFonts w:ascii="Tahoma" w:eastAsia="Tahoma" w:hAnsi="Tahoma" w:cs="Tahoma"/>
          <w:b/>
          <w:bCs/>
          <w:color w:val="000000"/>
          <w:sz w:val="18"/>
          <w:szCs w:val="18"/>
        </w:rPr>
        <w:t>БИК 044525266 в АО "БАНК ДОМ.РФ"</w:t>
      </w:r>
    </w:p>
    <w:p w14:paraId="71B7C85F" w14:textId="77777777" w:rsidR="003136F9" w:rsidRPr="00660A9D" w:rsidRDefault="003136F9" w:rsidP="00660A9D">
      <w:pPr>
        <w:widowControl w:val="0"/>
        <w:spacing w:line="192" w:lineRule="exact"/>
        <w:ind w:right="80"/>
        <w:rPr>
          <w:rFonts w:ascii="Tahoma" w:eastAsia="Tahoma" w:hAnsi="Tahoma" w:cs="Tahoma"/>
          <w:b/>
          <w:bCs/>
          <w:color w:val="000000"/>
          <w:sz w:val="18"/>
          <w:szCs w:val="18"/>
        </w:rPr>
      </w:pPr>
    </w:p>
    <w:p w14:paraId="569B6C03" w14:textId="77777777" w:rsidR="00660A9D" w:rsidRPr="00660A9D" w:rsidRDefault="00660A9D" w:rsidP="00660A9D">
      <w:pPr>
        <w:widowControl w:val="0"/>
        <w:spacing w:line="192" w:lineRule="exact"/>
        <w:ind w:right="80"/>
        <w:rPr>
          <w:rFonts w:ascii="Tahoma" w:eastAsia="Tahoma" w:hAnsi="Tahoma" w:cs="Tahoma"/>
          <w:b/>
          <w:bCs/>
          <w:color w:val="000000"/>
          <w:sz w:val="18"/>
          <w:szCs w:val="18"/>
        </w:rPr>
      </w:pPr>
      <w:r w:rsidRPr="00660A9D">
        <w:rPr>
          <w:rFonts w:ascii="Tahoma" w:eastAsia="Tahoma" w:hAnsi="Tahoma" w:cs="Tahoma"/>
          <w:b/>
          <w:bCs/>
          <w:color w:val="000000"/>
          <w:sz w:val="18"/>
          <w:szCs w:val="18"/>
        </w:rPr>
        <w:t>представитель по доверенности</w:t>
      </w:r>
    </w:p>
    <w:p w14:paraId="6E999985" w14:textId="4179E6BF" w:rsidR="00660A9D" w:rsidRPr="00660A9D" w:rsidRDefault="00660A9D" w:rsidP="00C83284">
      <w:pPr>
        <w:widowControl w:val="0"/>
        <w:spacing w:line="192" w:lineRule="exact"/>
        <w:ind w:right="80"/>
        <w:rPr>
          <w:rFonts w:ascii="Tahoma" w:eastAsia="Tahoma" w:hAnsi="Tahoma" w:cs="Tahoma"/>
          <w:b/>
          <w:bCs/>
          <w:color w:val="000000"/>
          <w:sz w:val="18"/>
          <w:szCs w:val="18"/>
        </w:rPr>
      </w:pPr>
    </w:p>
    <w:p w14:paraId="79A760A2" w14:textId="20234132" w:rsidR="00514532" w:rsidRPr="00F63A5A" w:rsidRDefault="00660A9D" w:rsidP="00660A9D">
      <w:pPr>
        <w:widowControl w:val="0"/>
        <w:spacing w:line="192" w:lineRule="exact"/>
        <w:ind w:right="80"/>
        <w:rPr>
          <w:rFonts w:ascii="Tahoma" w:eastAsia="Tahoma" w:hAnsi="Tahoma" w:cs="Tahoma"/>
          <w:b/>
          <w:bCs/>
          <w:color w:val="000000"/>
          <w:sz w:val="18"/>
          <w:szCs w:val="18"/>
        </w:rPr>
      </w:pPr>
      <w:r w:rsidRPr="00660A9D">
        <w:rPr>
          <w:rFonts w:ascii="Tahoma" w:eastAsia="Tahoma" w:hAnsi="Tahoma" w:cs="Tahoma"/>
          <w:b/>
          <w:bCs/>
          <w:color w:val="000000"/>
          <w:sz w:val="18"/>
          <w:szCs w:val="18"/>
        </w:rPr>
        <w:t>__________________/</w:t>
      </w:r>
      <w:r w:rsidR="00E15F99">
        <w:rPr>
          <w:rFonts w:ascii="Tahoma" w:eastAsia="Tahoma" w:hAnsi="Tahoma" w:cs="Tahoma"/>
          <w:b/>
          <w:bCs/>
          <w:color w:val="000000"/>
          <w:sz w:val="18"/>
          <w:szCs w:val="18"/>
        </w:rPr>
        <w:t>Якупов Д.Р.</w:t>
      </w:r>
      <w:r w:rsidR="00EB0AE4" w:rsidRPr="00F63A5A">
        <w:rPr>
          <w:rFonts w:ascii="Tahoma" w:eastAsia="Tahoma" w:hAnsi="Tahoma" w:cs="Tahoma"/>
          <w:b/>
          <w:bCs/>
          <w:color w:val="000000"/>
          <w:sz w:val="18"/>
          <w:szCs w:val="18"/>
        </w:rPr>
        <w:t>/</w:t>
      </w:r>
    </w:p>
    <w:p w14:paraId="253324BC" w14:textId="77777777" w:rsidR="00514532" w:rsidRPr="00F63A5A" w:rsidRDefault="00EB0AE4">
      <w:pPr>
        <w:widowControl w:val="0"/>
        <w:spacing w:line="240" w:lineRule="auto"/>
        <w:ind w:left="768" w:right="-20"/>
        <w:rPr>
          <w:rFonts w:ascii="Tahoma" w:eastAsia="Tahoma" w:hAnsi="Tahoma" w:cs="Tahoma"/>
          <w:b/>
          <w:bCs/>
          <w:color w:val="000000"/>
          <w:sz w:val="18"/>
          <w:szCs w:val="18"/>
        </w:rPr>
      </w:pPr>
      <w:proofErr w:type="spellStart"/>
      <w:r w:rsidRPr="00F63A5A">
        <w:rPr>
          <w:rFonts w:ascii="Tahoma" w:eastAsia="Tahoma" w:hAnsi="Tahoma" w:cs="Tahoma"/>
          <w:b/>
          <w:bCs/>
          <w:color w:val="000000"/>
          <w:sz w:val="18"/>
          <w:szCs w:val="18"/>
        </w:rPr>
        <w:t>м.п</w:t>
      </w:r>
      <w:proofErr w:type="spellEnd"/>
    </w:p>
    <w:p w14:paraId="1542DE68" w14:textId="77777777" w:rsidR="00514532" w:rsidRDefault="00EB0AE4" w:rsidP="00AC5853">
      <w:pPr>
        <w:widowControl w:val="0"/>
        <w:spacing w:line="192" w:lineRule="exact"/>
        <w:ind w:right="1019"/>
        <w:rPr>
          <w:rFonts w:ascii="Tahoma" w:eastAsia="Tahoma" w:hAnsi="Tahoma" w:cs="Tahoma"/>
          <w:b/>
          <w:bCs/>
          <w:color w:val="000000"/>
          <w:sz w:val="18"/>
          <w:szCs w:val="18"/>
        </w:rPr>
      </w:pPr>
      <w:r w:rsidRPr="00F63A5A">
        <w:rPr>
          <w:sz w:val="18"/>
          <w:szCs w:val="18"/>
        </w:rPr>
        <w:br w:type="column"/>
      </w:r>
      <w:r w:rsidRPr="00F63A5A">
        <w:rPr>
          <w:rFonts w:ascii="Tahoma" w:eastAsia="Tahoma" w:hAnsi="Tahoma" w:cs="Tahoma"/>
          <w:b/>
          <w:bCs/>
          <w:color w:val="000000"/>
          <w:sz w:val="18"/>
          <w:szCs w:val="18"/>
        </w:rPr>
        <w:t xml:space="preserve">Участник долевого строительства </w:t>
      </w:r>
    </w:p>
    <w:p w14:paraId="79615EB1" w14:textId="77777777" w:rsidR="00FA25FF" w:rsidRDefault="00FA25FF" w:rsidP="00AC5853">
      <w:pPr>
        <w:widowControl w:val="0"/>
        <w:spacing w:line="192" w:lineRule="exact"/>
        <w:ind w:right="1019"/>
        <w:rPr>
          <w:rFonts w:ascii="Tahoma" w:eastAsia="Tahoma" w:hAnsi="Tahoma" w:cs="Tahoma"/>
          <w:b/>
          <w:bCs/>
          <w:color w:val="000000"/>
          <w:sz w:val="18"/>
          <w:szCs w:val="18"/>
        </w:rPr>
      </w:pPr>
    </w:p>
    <w:p w14:paraId="25CBBE8C" w14:textId="77777777" w:rsidR="00FA25FF" w:rsidRDefault="00FA25FF" w:rsidP="00AC5853">
      <w:pPr>
        <w:widowControl w:val="0"/>
        <w:spacing w:line="192" w:lineRule="exact"/>
        <w:ind w:right="1019"/>
        <w:rPr>
          <w:rFonts w:ascii="Tahoma" w:eastAsia="Tahoma" w:hAnsi="Tahoma" w:cs="Tahoma"/>
          <w:b/>
          <w:bCs/>
          <w:color w:val="000000"/>
          <w:sz w:val="18"/>
          <w:szCs w:val="18"/>
        </w:rPr>
      </w:pPr>
    </w:p>
    <w:p w14:paraId="3614F9C5" w14:textId="03359A36" w:rsidR="00FA25FF" w:rsidRPr="00AC5853" w:rsidRDefault="00FA25FF" w:rsidP="00AC5853">
      <w:pPr>
        <w:widowControl w:val="0"/>
        <w:spacing w:line="192" w:lineRule="exact"/>
        <w:ind w:right="1019"/>
        <w:rPr>
          <w:rFonts w:ascii="Tahoma" w:eastAsia="Tahoma" w:hAnsi="Tahoma" w:cs="Tahoma"/>
          <w:b/>
          <w:bCs/>
          <w:color w:val="000000"/>
          <w:sz w:val="18"/>
          <w:szCs w:val="18"/>
        </w:rPr>
        <w:sectPr w:rsidR="00FA25FF" w:rsidRPr="00AC5853">
          <w:type w:val="continuous"/>
          <w:pgSz w:w="11900" w:h="16840"/>
          <w:pgMar w:top="547" w:right="575" w:bottom="0" w:left="738" w:header="0" w:footer="0" w:gutter="0"/>
          <w:cols w:num="2" w:space="708" w:equalWidth="0">
            <w:col w:w="5609" w:space="140"/>
            <w:col w:w="4837" w:space="0"/>
          </w:cols>
        </w:sectPr>
      </w:pPr>
    </w:p>
    <w:bookmarkEnd w:id="11"/>
    <w:p w14:paraId="5DBEBA41" w14:textId="77777777" w:rsidR="00514532" w:rsidRPr="00AC5853" w:rsidRDefault="00514532" w:rsidP="00AC5853">
      <w:pPr>
        <w:widowControl w:val="0"/>
        <w:spacing w:line="240" w:lineRule="auto"/>
        <w:ind w:right="-20"/>
        <w:rPr>
          <w:rFonts w:ascii="Tahoma" w:eastAsia="Tahoma" w:hAnsi="Tahoma" w:cs="Tahoma"/>
          <w:b/>
          <w:bCs/>
          <w:color w:val="000000"/>
          <w:sz w:val="18"/>
          <w:szCs w:val="18"/>
        </w:rPr>
        <w:sectPr w:rsidR="00514532" w:rsidRPr="00AC5853">
          <w:type w:val="continuous"/>
          <w:pgSz w:w="11900" w:h="16840"/>
          <w:pgMar w:top="547" w:right="575" w:bottom="0" w:left="738" w:header="0" w:footer="0" w:gutter="0"/>
          <w:cols w:space="708"/>
        </w:sectPr>
      </w:pPr>
    </w:p>
    <w:p w14:paraId="78FC3896" w14:textId="178C58D6" w:rsidR="00EB0AE4" w:rsidRDefault="00EB0AE4" w:rsidP="00AC5853">
      <w:pPr>
        <w:widowControl w:val="0"/>
        <w:spacing w:line="192" w:lineRule="exact"/>
        <w:ind w:left="8222" w:right="117" w:hanging="567"/>
        <w:rPr>
          <w:rFonts w:ascii="Tahoma" w:eastAsia="Tahoma" w:hAnsi="Tahoma" w:cs="Tahoma"/>
          <w:color w:val="000000"/>
          <w:sz w:val="18"/>
          <w:szCs w:val="18"/>
        </w:rPr>
      </w:pPr>
      <w:bookmarkStart w:id="12" w:name="_page_9_0"/>
    </w:p>
    <w:p w14:paraId="3082C0E0" w14:textId="77777777" w:rsidR="00660C01" w:rsidRPr="00FB1DD3" w:rsidRDefault="00660C01" w:rsidP="00660C01">
      <w:pPr>
        <w:widowControl w:val="0"/>
        <w:spacing w:line="192" w:lineRule="exact"/>
        <w:ind w:left="-49" w:right="130"/>
        <w:jc w:val="right"/>
        <w:rPr>
          <w:rFonts w:ascii="Tahoma" w:hAnsi="Tahoma" w:cs="Tahoma"/>
          <w:sz w:val="18"/>
          <w:szCs w:val="18"/>
          <w:lang w:eastAsia="en-US"/>
        </w:rPr>
      </w:pPr>
      <w:r w:rsidRPr="00FB1DD3">
        <w:rPr>
          <w:rFonts w:ascii="Tahoma" w:hAnsi="Tahoma" w:cs="Tahoma"/>
          <w:sz w:val="18"/>
          <w:szCs w:val="18"/>
          <w:lang w:eastAsia="en-US"/>
        </w:rPr>
        <w:t xml:space="preserve">Приложение 1 </w:t>
      </w:r>
    </w:p>
    <w:p w14:paraId="232E19D5" w14:textId="4E7E5FE9" w:rsidR="00660C01" w:rsidRPr="00FB1DD3" w:rsidRDefault="00660C01" w:rsidP="00660C01">
      <w:pPr>
        <w:widowControl w:val="0"/>
        <w:spacing w:line="192" w:lineRule="exact"/>
        <w:ind w:left="-49" w:right="130"/>
        <w:jc w:val="right"/>
        <w:rPr>
          <w:rFonts w:ascii="Tahoma" w:hAnsi="Tahoma" w:cs="Tahoma"/>
          <w:sz w:val="18"/>
          <w:szCs w:val="18"/>
          <w:lang w:eastAsia="en-US"/>
        </w:rPr>
      </w:pPr>
      <w:r w:rsidRPr="00FB1DD3">
        <w:rPr>
          <w:rFonts w:ascii="Tahoma" w:hAnsi="Tahoma" w:cs="Tahoma"/>
          <w:sz w:val="18"/>
          <w:szCs w:val="18"/>
          <w:lang w:eastAsia="en-US"/>
        </w:rPr>
        <w:t>К Договору №</w:t>
      </w:r>
      <w:r w:rsidR="00E15F99" w:rsidRPr="00FB1DD3">
        <w:rPr>
          <w:rFonts w:ascii="Tahoma" w:hAnsi="Tahoma" w:cs="Tahoma"/>
          <w:sz w:val="18"/>
          <w:szCs w:val="18"/>
          <w:lang w:eastAsia="en-US"/>
        </w:rPr>
        <w:t>______</w:t>
      </w:r>
      <w:r w:rsidRPr="00FB1DD3">
        <w:rPr>
          <w:rFonts w:ascii="Tahoma" w:hAnsi="Tahoma" w:cs="Tahoma"/>
          <w:sz w:val="18"/>
          <w:szCs w:val="18"/>
          <w:lang w:eastAsia="en-US"/>
        </w:rPr>
        <w:t xml:space="preserve"> </w:t>
      </w:r>
    </w:p>
    <w:p w14:paraId="3AA1CCA8" w14:textId="77777777" w:rsidR="00660C01" w:rsidRPr="00FB1DD3" w:rsidRDefault="00660C01" w:rsidP="00660C01">
      <w:pPr>
        <w:widowControl w:val="0"/>
        <w:spacing w:line="192" w:lineRule="exact"/>
        <w:ind w:left="-49" w:right="130"/>
        <w:jc w:val="right"/>
        <w:rPr>
          <w:rFonts w:ascii="Tahoma" w:hAnsi="Tahoma" w:cs="Tahoma"/>
          <w:sz w:val="18"/>
          <w:szCs w:val="18"/>
          <w:lang w:eastAsia="en-US"/>
        </w:rPr>
      </w:pPr>
      <w:r w:rsidRPr="00FB1DD3">
        <w:rPr>
          <w:rFonts w:ascii="Tahoma" w:hAnsi="Tahoma" w:cs="Tahoma"/>
          <w:sz w:val="18"/>
          <w:szCs w:val="18"/>
          <w:lang w:eastAsia="en-US"/>
        </w:rPr>
        <w:t xml:space="preserve"> участия в долевом строительстве  </w:t>
      </w:r>
    </w:p>
    <w:p w14:paraId="6C351F6C" w14:textId="461BACE1" w:rsidR="00660C01" w:rsidRPr="00FB1DD3" w:rsidRDefault="00660C01" w:rsidP="00660C01">
      <w:pPr>
        <w:widowControl w:val="0"/>
        <w:spacing w:line="192" w:lineRule="exact"/>
        <w:ind w:left="-49" w:right="130"/>
        <w:jc w:val="right"/>
        <w:rPr>
          <w:rFonts w:ascii="Tahoma" w:hAnsi="Tahoma" w:cs="Tahoma"/>
          <w:sz w:val="18"/>
          <w:szCs w:val="18"/>
          <w:lang w:eastAsia="en-US"/>
        </w:rPr>
      </w:pPr>
      <w:r w:rsidRPr="00FB1DD3">
        <w:rPr>
          <w:rFonts w:ascii="Tahoma" w:hAnsi="Tahoma" w:cs="Tahoma"/>
          <w:sz w:val="18"/>
          <w:szCs w:val="18"/>
          <w:lang w:eastAsia="en-US"/>
        </w:rPr>
        <w:t xml:space="preserve">         от</w:t>
      </w:r>
      <w:r w:rsidR="00E15F99" w:rsidRPr="00FB1DD3">
        <w:rPr>
          <w:rFonts w:ascii="Tahoma" w:hAnsi="Tahoma" w:cs="Tahoma"/>
          <w:sz w:val="18"/>
          <w:szCs w:val="18"/>
          <w:lang w:eastAsia="en-US"/>
        </w:rPr>
        <w:t>__________</w:t>
      </w:r>
      <w:r w:rsidRPr="00FB1DD3">
        <w:rPr>
          <w:rFonts w:ascii="Tahoma" w:hAnsi="Tahoma" w:cs="Tahoma"/>
          <w:sz w:val="18"/>
          <w:szCs w:val="18"/>
          <w:lang w:eastAsia="en-US"/>
        </w:rPr>
        <w:t xml:space="preserve"> </w:t>
      </w:r>
    </w:p>
    <w:p w14:paraId="684FF3E6" w14:textId="77777777" w:rsidR="00514532" w:rsidRPr="00FB1DD3" w:rsidRDefault="00514532" w:rsidP="00236E0C">
      <w:pPr>
        <w:spacing w:line="240" w:lineRule="exact"/>
        <w:jc w:val="center"/>
        <w:rPr>
          <w:rFonts w:ascii="Tahoma" w:eastAsia="Tahoma" w:hAnsi="Tahoma" w:cs="Tahoma"/>
          <w:sz w:val="18"/>
          <w:szCs w:val="18"/>
        </w:rPr>
      </w:pPr>
    </w:p>
    <w:p w14:paraId="2669A9C2" w14:textId="0D4E9037" w:rsidR="00236E0C" w:rsidRPr="00FB1DD3" w:rsidRDefault="00236E0C" w:rsidP="00236E0C">
      <w:pPr>
        <w:widowControl w:val="0"/>
        <w:spacing w:line="192" w:lineRule="exact"/>
        <w:ind w:left="-49" w:right="130"/>
        <w:jc w:val="center"/>
        <w:rPr>
          <w:rFonts w:ascii="Tahoma" w:eastAsia="Tahoma" w:hAnsi="Tahoma" w:cs="Tahoma"/>
          <w:b/>
          <w:bCs/>
          <w:color w:val="000000"/>
          <w:sz w:val="18"/>
          <w:szCs w:val="18"/>
        </w:rPr>
      </w:pPr>
    </w:p>
    <w:p w14:paraId="0389EB3E" w14:textId="4DBA13E9" w:rsidR="002B6A88" w:rsidRPr="00FB1DD3" w:rsidRDefault="00EB0AE4" w:rsidP="00236E0C">
      <w:pPr>
        <w:widowControl w:val="0"/>
        <w:spacing w:line="192" w:lineRule="exact"/>
        <w:ind w:left="-49" w:right="130"/>
        <w:jc w:val="center"/>
        <w:rPr>
          <w:rFonts w:ascii="Tahoma" w:eastAsia="Tahoma" w:hAnsi="Tahoma" w:cs="Tahoma"/>
          <w:b/>
          <w:bCs/>
          <w:color w:val="000000"/>
          <w:sz w:val="18"/>
          <w:szCs w:val="18"/>
        </w:rPr>
      </w:pPr>
      <w:r w:rsidRPr="00FB1DD3">
        <w:rPr>
          <w:rFonts w:ascii="Tahoma" w:eastAsia="Tahoma" w:hAnsi="Tahoma" w:cs="Tahoma"/>
          <w:b/>
          <w:bCs/>
          <w:color w:val="000000"/>
          <w:sz w:val="18"/>
          <w:szCs w:val="18"/>
        </w:rPr>
        <w:t>План квартиры №</w:t>
      </w:r>
      <w:r w:rsidR="00DE06B6" w:rsidRPr="00FB1DD3">
        <w:rPr>
          <w:rFonts w:ascii="Tahoma" w:eastAsia="Tahoma" w:hAnsi="Tahoma" w:cs="Tahoma"/>
          <w:b/>
          <w:bCs/>
          <w:color w:val="000000"/>
          <w:sz w:val="18"/>
          <w:szCs w:val="18"/>
        </w:rPr>
        <w:t>___</w:t>
      </w:r>
      <w:r w:rsidRPr="00FB1DD3">
        <w:rPr>
          <w:rFonts w:ascii="Tahoma" w:eastAsia="Tahoma" w:hAnsi="Tahoma" w:cs="Tahoma"/>
          <w:b/>
          <w:bCs/>
          <w:color w:val="000000"/>
          <w:sz w:val="18"/>
          <w:szCs w:val="18"/>
        </w:rPr>
        <w:t xml:space="preserve"> площадью </w:t>
      </w:r>
      <w:r w:rsidR="00DE06B6" w:rsidRPr="00FB1DD3">
        <w:rPr>
          <w:rFonts w:ascii="Tahoma" w:eastAsia="Tahoma" w:hAnsi="Tahoma" w:cs="Tahoma"/>
          <w:b/>
          <w:bCs/>
          <w:color w:val="000000"/>
          <w:sz w:val="18"/>
          <w:szCs w:val="18"/>
        </w:rPr>
        <w:t>___</w:t>
      </w:r>
      <w:r w:rsidRPr="00FB1DD3">
        <w:rPr>
          <w:rFonts w:ascii="Tahoma" w:eastAsia="Tahoma" w:hAnsi="Tahoma" w:cs="Tahoma"/>
          <w:b/>
          <w:bCs/>
          <w:color w:val="000000"/>
          <w:sz w:val="18"/>
          <w:szCs w:val="18"/>
        </w:rPr>
        <w:t xml:space="preserve"> </w:t>
      </w:r>
      <w:proofErr w:type="spellStart"/>
      <w:r w:rsidRPr="00FB1DD3">
        <w:rPr>
          <w:rFonts w:ascii="Tahoma" w:eastAsia="Tahoma" w:hAnsi="Tahoma" w:cs="Tahoma"/>
          <w:b/>
          <w:bCs/>
          <w:color w:val="000000"/>
          <w:sz w:val="18"/>
          <w:szCs w:val="18"/>
        </w:rPr>
        <w:t>кв.м</w:t>
      </w:r>
      <w:proofErr w:type="spellEnd"/>
      <w:r w:rsidRPr="00FB1DD3">
        <w:rPr>
          <w:rFonts w:ascii="Tahoma" w:eastAsia="Tahoma" w:hAnsi="Tahoma" w:cs="Tahoma"/>
          <w:b/>
          <w:bCs/>
          <w:color w:val="000000"/>
          <w:sz w:val="18"/>
          <w:szCs w:val="18"/>
        </w:rPr>
        <w:t xml:space="preserve">. </w:t>
      </w:r>
      <w:r w:rsidR="00825EBD" w:rsidRPr="00FB1DD3">
        <w:rPr>
          <w:rFonts w:ascii="Tahoma" w:eastAsia="Tahoma" w:hAnsi="Tahoma" w:cs="Tahoma"/>
          <w:b/>
          <w:bCs/>
          <w:color w:val="000000"/>
          <w:sz w:val="18"/>
          <w:szCs w:val="18"/>
        </w:rPr>
        <w:t xml:space="preserve"> </w:t>
      </w:r>
      <w:r w:rsidR="00DE06B6" w:rsidRPr="00FB1DD3">
        <w:rPr>
          <w:rFonts w:ascii="Tahoma" w:eastAsia="Tahoma" w:hAnsi="Tahoma" w:cs="Tahoma"/>
          <w:b/>
          <w:bCs/>
          <w:color w:val="000000"/>
          <w:sz w:val="18"/>
          <w:szCs w:val="18"/>
        </w:rPr>
        <w:t>____</w:t>
      </w:r>
      <w:proofErr w:type="gramStart"/>
      <w:r w:rsidR="00DE06B6" w:rsidRPr="00FB1DD3">
        <w:rPr>
          <w:rFonts w:ascii="Tahoma" w:eastAsia="Tahoma" w:hAnsi="Tahoma" w:cs="Tahoma"/>
          <w:b/>
          <w:bCs/>
          <w:color w:val="000000"/>
          <w:sz w:val="18"/>
          <w:szCs w:val="18"/>
        </w:rPr>
        <w:t>_</w:t>
      </w:r>
      <w:r w:rsidR="00825EBD" w:rsidRPr="00FB1DD3">
        <w:rPr>
          <w:rFonts w:ascii="Tahoma" w:eastAsia="Tahoma" w:hAnsi="Tahoma" w:cs="Tahoma"/>
          <w:b/>
          <w:bCs/>
          <w:color w:val="000000"/>
          <w:sz w:val="18"/>
          <w:szCs w:val="18"/>
        </w:rPr>
        <w:t xml:space="preserve"> </w:t>
      </w:r>
      <w:r w:rsidRPr="00FB1DD3">
        <w:rPr>
          <w:rFonts w:ascii="Tahoma" w:eastAsia="Tahoma" w:hAnsi="Tahoma" w:cs="Tahoma"/>
          <w:b/>
          <w:bCs/>
          <w:color w:val="000000"/>
          <w:sz w:val="18"/>
          <w:szCs w:val="18"/>
        </w:rPr>
        <w:t xml:space="preserve"> на</w:t>
      </w:r>
      <w:proofErr w:type="gramEnd"/>
      <w:r w:rsidRPr="00FB1DD3">
        <w:rPr>
          <w:rFonts w:ascii="Tahoma" w:eastAsia="Tahoma" w:hAnsi="Tahoma" w:cs="Tahoma"/>
          <w:b/>
          <w:bCs/>
          <w:color w:val="000000"/>
          <w:sz w:val="18"/>
          <w:szCs w:val="18"/>
        </w:rPr>
        <w:t xml:space="preserve"> площадке на</w:t>
      </w:r>
      <w:r w:rsidR="00DE06B6" w:rsidRPr="00FB1DD3">
        <w:rPr>
          <w:rFonts w:ascii="Tahoma" w:eastAsia="Tahoma" w:hAnsi="Tahoma" w:cs="Tahoma"/>
          <w:b/>
          <w:bCs/>
          <w:color w:val="000000"/>
          <w:sz w:val="18"/>
          <w:szCs w:val="18"/>
        </w:rPr>
        <w:t xml:space="preserve"> __</w:t>
      </w:r>
      <w:r w:rsidR="00825EBD" w:rsidRPr="00FB1DD3">
        <w:rPr>
          <w:rFonts w:ascii="Tahoma" w:eastAsia="Tahoma" w:hAnsi="Tahoma" w:cs="Tahoma"/>
          <w:b/>
          <w:bCs/>
          <w:color w:val="000000"/>
          <w:sz w:val="18"/>
          <w:szCs w:val="18"/>
        </w:rPr>
        <w:t xml:space="preserve"> </w:t>
      </w:r>
      <w:r w:rsidRPr="00FB1DD3">
        <w:rPr>
          <w:rFonts w:ascii="Tahoma" w:eastAsia="Tahoma" w:hAnsi="Tahoma" w:cs="Tahoma"/>
          <w:b/>
          <w:bCs/>
          <w:color w:val="000000"/>
          <w:sz w:val="18"/>
          <w:szCs w:val="18"/>
        </w:rPr>
        <w:t xml:space="preserve"> этаже секции</w:t>
      </w:r>
      <w:r w:rsidR="00236E0C" w:rsidRPr="00FB1DD3">
        <w:rPr>
          <w:rFonts w:ascii="Tahoma" w:eastAsia="Tahoma" w:hAnsi="Tahoma" w:cs="Tahoma"/>
          <w:b/>
          <w:bCs/>
          <w:color w:val="000000"/>
          <w:sz w:val="18"/>
          <w:szCs w:val="18"/>
        </w:rPr>
        <w:t xml:space="preserve"> </w:t>
      </w:r>
      <w:r w:rsidR="00DE06B6" w:rsidRPr="00FB1DD3">
        <w:rPr>
          <w:rFonts w:ascii="Tahoma" w:eastAsia="Tahoma" w:hAnsi="Tahoma" w:cs="Tahoma"/>
          <w:b/>
          <w:bCs/>
          <w:color w:val="000000"/>
          <w:sz w:val="18"/>
          <w:szCs w:val="18"/>
        </w:rPr>
        <w:t>__</w:t>
      </w:r>
    </w:p>
    <w:p w14:paraId="59589CDB" w14:textId="77777777" w:rsidR="00E15F99" w:rsidRPr="00FB1DD3" w:rsidRDefault="003136F9" w:rsidP="00E15F99">
      <w:pPr>
        <w:spacing w:line="240" w:lineRule="exact"/>
        <w:jc w:val="center"/>
        <w:rPr>
          <w:rFonts w:ascii="Tahoma" w:eastAsia="Tahoma" w:hAnsi="Tahoma" w:cs="Tahoma"/>
          <w:b/>
          <w:bCs/>
          <w:color w:val="000000"/>
          <w:sz w:val="18"/>
          <w:szCs w:val="18"/>
        </w:rPr>
      </w:pPr>
      <w:r w:rsidRPr="00FB1DD3">
        <w:rPr>
          <w:rFonts w:ascii="Tahoma" w:eastAsia="Tahoma" w:hAnsi="Tahoma" w:cs="Tahoma"/>
          <w:b/>
          <w:bCs/>
          <w:color w:val="000000"/>
          <w:sz w:val="18"/>
          <w:szCs w:val="18"/>
        </w:rPr>
        <w:t>Многоквартирного жилого дома с нежилыми помещениями и автостоянкой, расположенного по адресу:</w:t>
      </w:r>
    </w:p>
    <w:p w14:paraId="0823B979" w14:textId="37CD3134" w:rsidR="00514532" w:rsidRPr="00FB1DD3" w:rsidRDefault="003136F9" w:rsidP="00E15F99">
      <w:pPr>
        <w:spacing w:line="240" w:lineRule="exact"/>
        <w:jc w:val="center"/>
        <w:rPr>
          <w:rFonts w:ascii="Tahoma" w:eastAsia="Tahoma" w:hAnsi="Tahoma" w:cs="Tahoma"/>
          <w:b/>
          <w:bCs/>
          <w:color w:val="000000"/>
          <w:sz w:val="18"/>
          <w:szCs w:val="18"/>
        </w:rPr>
      </w:pPr>
      <w:r w:rsidRPr="00FB1DD3">
        <w:rPr>
          <w:rFonts w:ascii="Tahoma" w:eastAsia="Tahoma" w:hAnsi="Tahoma" w:cs="Tahoma"/>
          <w:b/>
          <w:bCs/>
          <w:color w:val="000000"/>
          <w:sz w:val="18"/>
          <w:szCs w:val="18"/>
        </w:rPr>
        <w:t xml:space="preserve"> г. Пермь, ул.</w:t>
      </w:r>
      <w:r w:rsidR="00E15F99" w:rsidRPr="00FB1DD3">
        <w:rPr>
          <w:rFonts w:ascii="Tahoma" w:eastAsia="Tahoma" w:hAnsi="Tahoma" w:cs="Tahoma"/>
          <w:b/>
          <w:bCs/>
          <w:color w:val="000000"/>
          <w:sz w:val="18"/>
          <w:szCs w:val="18"/>
        </w:rPr>
        <w:t xml:space="preserve"> Куйбышева</w:t>
      </w:r>
      <w:r w:rsidR="00FB1DD3" w:rsidRPr="00FB1DD3">
        <w:rPr>
          <w:rFonts w:ascii="Tahoma" w:eastAsia="Tahoma" w:hAnsi="Tahoma" w:cs="Tahoma"/>
          <w:b/>
          <w:bCs/>
          <w:color w:val="000000"/>
          <w:sz w:val="18"/>
          <w:szCs w:val="18"/>
        </w:rPr>
        <w:t xml:space="preserve"> 143</w:t>
      </w:r>
    </w:p>
    <w:p w14:paraId="5D8F0D47" w14:textId="11D1B8A0" w:rsidR="00514532" w:rsidRPr="00F63A5A" w:rsidRDefault="00514532" w:rsidP="00825EBD">
      <w:pPr>
        <w:spacing w:line="240" w:lineRule="exact"/>
        <w:jc w:val="center"/>
        <w:rPr>
          <w:rFonts w:ascii="Tahoma" w:eastAsia="Tahoma" w:hAnsi="Tahoma" w:cs="Tahoma"/>
          <w:sz w:val="18"/>
          <w:szCs w:val="18"/>
        </w:rPr>
      </w:pPr>
    </w:p>
    <w:p w14:paraId="53FD5115" w14:textId="77777777" w:rsidR="00514532" w:rsidRDefault="00514532">
      <w:pPr>
        <w:spacing w:line="240" w:lineRule="exact"/>
        <w:rPr>
          <w:rFonts w:ascii="Tahoma" w:eastAsia="Tahoma" w:hAnsi="Tahoma" w:cs="Tahoma"/>
          <w:sz w:val="18"/>
          <w:szCs w:val="18"/>
        </w:rPr>
      </w:pPr>
    </w:p>
    <w:p w14:paraId="76583472" w14:textId="77777777" w:rsidR="00514532" w:rsidRPr="00F63A5A" w:rsidRDefault="00514532">
      <w:pPr>
        <w:spacing w:after="3" w:line="200" w:lineRule="exact"/>
        <w:rPr>
          <w:rFonts w:ascii="Tahoma" w:eastAsia="Tahoma" w:hAnsi="Tahoma" w:cs="Tahoma"/>
          <w:sz w:val="18"/>
          <w:szCs w:val="18"/>
        </w:rPr>
      </w:pPr>
    </w:p>
    <w:p w14:paraId="30E0FFC3" w14:textId="77777777" w:rsidR="00514532" w:rsidRPr="00F63A5A" w:rsidRDefault="00EB0AE4">
      <w:pPr>
        <w:widowControl w:val="0"/>
        <w:spacing w:line="240" w:lineRule="auto"/>
        <w:ind w:right="-20"/>
        <w:rPr>
          <w:rFonts w:ascii="Tahoma" w:eastAsia="Tahoma" w:hAnsi="Tahoma" w:cs="Tahoma"/>
          <w:b/>
          <w:bCs/>
          <w:color w:val="000000"/>
          <w:sz w:val="18"/>
          <w:szCs w:val="18"/>
        </w:rPr>
      </w:pPr>
      <w:r w:rsidRPr="00F63A5A">
        <w:rPr>
          <w:rFonts w:ascii="Tahoma" w:eastAsia="Tahoma" w:hAnsi="Tahoma" w:cs="Tahoma"/>
          <w:b/>
          <w:bCs/>
          <w:color w:val="000000"/>
          <w:sz w:val="18"/>
          <w:szCs w:val="18"/>
        </w:rPr>
        <w:t>Застройщик /____________/</w:t>
      </w:r>
    </w:p>
    <w:p w14:paraId="42C0A98A" w14:textId="77777777" w:rsidR="00514532" w:rsidRPr="00F63A5A" w:rsidRDefault="00514532">
      <w:pPr>
        <w:spacing w:after="107" w:line="240" w:lineRule="exact"/>
        <w:rPr>
          <w:rFonts w:ascii="Tahoma" w:eastAsia="Tahoma" w:hAnsi="Tahoma" w:cs="Tahoma"/>
          <w:sz w:val="18"/>
          <w:szCs w:val="18"/>
        </w:rPr>
      </w:pPr>
    </w:p>
    <w:p w14:paraId="7434FAD5" w14:textId="77777777" w:rsidR="00514532" w:rsidRPr="00F63A5A" w:rsidRDefault="00EB0AE4">
      <w:pPr>
        <w:widowControl w:val="0"/>
        <w:spacing w:line="240" w:lineRule="auto"/>
        <w:ind w:right="-20"/>
        <w:rPr>
          <w:rFonts w:ascii="Tahoma" w:eastAsia="Tahoma" w:hAnsi="Tahoma" w:cs="Tahoma"/>
          <w:b/>
          <w:bCs/>
          <w:color w:val="000000"/>
          <w:sz w:val="18"/>
          <w:szCs w:val="18"/>
        </w:rPr>
      </w:pPr>
      <w:r w:rsidRPr="00F63A5A">
        <w:rPr>
          <w:rFonts w:ascii="Tahoma" w:eastAsia="Tahoma" w:hAnsi="Tahoma" w:cs="Tahoma"/>
          <w:b/>
          <w:bCs/>
          <w:color w:val="000000"/>
          <w:sz w:val="18"/>
          <w:szCs w:val="18"/>
        </w:rPr>
        <w:t>Участник долевого строительства /______________/</w:t>
      </w:r>
    </w:p>
    <w:bookmarkEnd w:id="12"/>
    <w:p w14:paraId="2F87A634" w14:textId="77777777" w:rsidR="00514532" w:rsidRPr="00F63A5A" w:rsidRDefault="00514532" w:rsidP="00EB0AE4">
      <w:pPr>
        <w:widowControl w:val="0"/>
        <w:spacing w:line="240" w:lineRule="auto"/>
        <w:ind w:right="-20"/>
        <w:rPr>
          <w:rFonts w:ascii="Tahoma" w:eastAsia="Tahoma" w:hAnsi="Tahoma" w:cs="Tahoma"/>
          <w:color w:val="000000"/>
          <w:sz w:val="18"/>
          <w:szCs w:val="18"/>
        </w:rPr>
      </w:pPr>
    </w:p>
    <w:sectPr w:rsidR="00514532" w:rsidRPr="00F63A5A">
      <w:pgSz w:w="11900" w:h="16840"/>
      <w:pgMar w:top="571" w:right="575" w:bottom="0" w:left="666" w:header="0" w:footer="0"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4A7D4B1" w14:textId="77777777" w:rsidR="00A16277" w:rsidRDefault="00A16277" w:rsidP="00236E0C">
      <w:pPr>
        <w:spacing w:line="240" w:lineRule="auto"/>
      </w:pPr>
      <w:r>
        <w:separator/>
      </w:r>
    </w:p>
  </w:endnote>
  <w:endnote w:type="continuationSeparator" w:id="0">
    <w:p w14:paraId="4E6D793F" w14:textId="77777777" w:rsidR="00A16277" w:rsidRDefault="00A16277" w:rsidP="00236E0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altName w:val="Tahoma"/>
    <w:panose1 w:val="020B0604030504040204"/>
    <w:charset w:val="CC"/>
    <w:family w:val="swiss"/>
    <w:pitch w:val="variable"/>
    <w:sig w:usb0="E1002EFF" w:usb1="C000605B" w:usb2="00000029" w:usb3="00000000" w:csb0="0001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CC"/>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AAB29F9" w14:textId="77777777" w:rsidR="00A16277" w:rsidRDefault="00A16277" w:rsidP="00236E0C">
      <w:pPr>
        <w:spacing w:line="240" w:lineRule="auto"/>
      </w:pPr>
      <w:r>
        <w:separator/>
      </w:r>
    </w:p>
  </w:footnote>
  <w:footnote w:type="continuationSeparator" w:id="0">
    <w:p w14:paraId="05AE0BD5" w14:textId="77777777" w:rsidR="00A16277" w:rsidRDefault="00A16277" w:rsidP="00236E0C">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4532"/>
    <w:rsid w:val="00025E40"/>
    <w:rsid w:val="00040F97"/>
    <w:rsid w:val="00105CB6"/>
    <w:rsid w:val="001D1F9C"/>
    <w:rsid w:val="001E0FD3"/>
    <w:rsid w:val="00236E0C"/>
    <w:rsid w:val="00266DFB"/>
    <w:rsid w:val="00290B1C"/>
    <w:rsid w:val="002B6A88"/>
    <w:rsid w:val="002D47EA"/>
    <w:rsid w:val="003136F9"/>
    <w:rsid w:val="00370A1C"/>
    <w:rsid w:val="00377B70"/>
    <w:rsid w:val="00467558"/>
    <w:rsid w:val="004D2871"/>
    <w:rsid w:val="00514532"/>
    <w:rsid w:val="005A7D7D"/>
    <w:rsid w:val="005B2A5B"/>
    <w:rsid w:val="00660A9D"/>
    <w:rsid w:val="00660C01"/>
    <w:rsid w:val="00664EA5"/>
    <w:rsid w:val="0071496D"/>
    <w:rsid w:val="007611E7"/>
    <w:rsid w:val="007B09D3"/>
    <w:rsid w:val="007C6166"/>
    <w:rsid w:val="00825EBD"/>
    <w:rsid w:val="00893D49"/>
    <w:rsid w:val="008F3217"/>
    <w:rsid w:val="00941D1E"/>
    <w:rsid w:val="009F49BB"/>
    <w:rsid w:val="00A063A8"/>
    <w:rsid w:val="00A16277"/>
    <w:rsid w:val="00A66C19"/>
    <w:rsid w:val="00AC5853"/>
    <w:rsid w:val="00AE04AA"/>
    <w:rsid w:val="00B30261"/>
    <w:rsid w:val="00BB001B"/>
    <w:rsid w:val="00BB2DC8"/>
    <w:rsid w:val="00BF1BFA"/>
    <w:rsid w:val="00C206AE"/>
    <w:rsid w:val="00C23242"/>
    <w:rsid w:val="00C47BD7"/>
    <w:rsid w:val="00C61348"/>
    <w:rsid w:val="00C67602"/>
    <w:rsid w:val="00C83284"/>
    <w:rsid w:val="00CB61D5"/>
    <w:rsid w:val="00CF4D57"/>
    <w:rsid w:val="00D27FBD"/>
    <w:rsid w:val="00D35179"/>
    <w:rsid w:val="00D5450B"/>
    <w:rsid w:val="00DD7CC2"/>
    <w:rsid w:val="00DE06B6"/>
    <w:rsid w:val="00E15F99"/>
    <w:rsid w:val="00EB0AE4"/>
    <w:rsid w:val="00F63A5A"/>
    <w:rsid w:val="00F65883"/>
    <w:rsid w:val="00FA25FF"/>
    <w:rsid w:val="00FB1DD3"/>
    <w:rsid w:val="00FB2D39"/>
    <w:rsid w:val="00FB5AFF"/>
    <w:rsid w:val="00FD7472"/>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3F9F56"/>
  <w15:docId w15:val="{2F6FE95E-C6A9-4B25-8AA1-7D0DE5F072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ru-RU" w:eastAsia="ru-RU" w:bidi="ar-SA"/>
      </w:rPr>
    </w:rPrDefault>
    <w:pPrDefault>
      <w:pPr>
        <w:spacing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36E0C"/>
    <w:pPr>
      <w:tabs>
        <w:tab w:val="center" w:pos="4677"/>
        <w:tab w:val="right" w:pos="9355"/>
      </w:tabs>
      <w:spacing w:line="240" w:lineRule="auto"/>
    </w:pPr>
  </w:style>
  <w:style w:type="character" w:customStyle="1" w:styleId="a4">
    <w:name w:val="Верхний колонтитул Знак"/>
    <w:basedOn w:val="a0"/>
    <w:link w:val="a3"/>
    <w:uiPriority w:val="99"/>
    <w:rsid w:val="00236E0C"/>
  </w:style>
  <w:style w:type="paragraph" w:styleId="a5">
    <w:name w:val="footer"/>
    <w:basedOn w:val="a"/>
    <w:link w:val="a6"/>
    <w:uiPriority w:val="99"/>
    <w:unhideWhenUsed/>
    <w:rsid w:val="00236E0C"/>
    <w:pPr>
      <w:tabs>
        <w:tab w:val="center" w:pos="4677"/>
        <w:tab w:val="right" w:pos="9355"/>
      </w:tabs>
      <w:spacing w:line="240" w:lineRule="auto"/>
    </w:pPr>
  </w:style>
  <w:style w:type="character" w:customStyle="1" w:styleId="a6">
    <w:name w:val="Нижний колонтитул Знак"/>
    <w:basedOn w:val="a0"/>
    <w:link w:val="a5"/>
    <w:uiPriority w:val="99"/>
    <w:rsid w:val="00236E0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66</TotalTime>
  <Pages>5</Pages>
  <Words>3887</Words>
  <Characters>22157</Characters>
  <Application>Microsoft Office Word</Application>
  <DocSecurity>0</DocSecurity>
  <Lines>184</Lines>
  <Paragraphs>51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Соловьева Анна Александровна</dc:creator>
  <cp:lastModifiedBy>Наталья Чиркова</cp:lastModifiedBy>
  <cp:revision>9</cp:revision>
  <cp:lastPrinted>2025-12-04T12:30:00Z</cp:lastPrinted>
  <dcterms:created xsi:type="dcterms:W3CDTF">2025-12-30T08:48:00Z</dcterms:created>
  <dcterms:modified xsi:type="dcterms:W3CDTF">2026-04-08T11:01:00Z</dcterms:modified>
</cp:coreProperties>
</file>